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AC" w:rsidRPr="00A81643" w:rsidRDefault="002F122B" w:rsidP="006135D7">
      <w:pPr>
        <w:pStyle w:val="Hovedtekst30"/>
        <w:shd w:val="clear" w:color="auto" w:fill="auto"/>
        <w:spacing w:after="313" w:line="280" w:lineRule="exact"/>
        <w:jc w:val="center"/>
        <w:rPr>
          <w:lang w:val="en-GB"/>
        </w:rPr>
      </w:pPr>
      <w:r w:rsidRPr="00A81643">
        <w:rPr>
          <w:lang w:val="en-GB"/>
        </w:rPr>
        <w:t xml:space="preserve">Information </w:t>
      </w:r>
      <w:r w:rsidR="00FB250F" w:rsidRPr="00A81643">
        <w:rPr>
          <w:lang w:val="en-GB"/>
        </w:rPr>
        <w:t>for employees on board</w:t>
      </w:r>
      <w:r w:rsidRPr="00A81643">
        <w:rPr>
          <w:lang w:val="en-GB"/>
        </w:rPr>
        <w:t xml:space="preserve"> </w:t>
      </w:r>
      <w:r w:rsidR="00FB250F" w:rsidRPr="00A81643">
        <w:rPr>
          <w:lang w:val="en-GB"/>
        </w:rPr>
        <w:t>concerning minimum protection</w:t>
      </w:r>
    </w:p>
    <w:p w:rsidR="002E66AC" w:rsidRPr="00A81643" w:rsidRDefault="00E1679A">
      <w:pPr>
        <w:pStyle w:val="Hovedtekst20"/>
        <w:shd w:val="clear" w:color="auto" w:fill="auto"/>
        <w:spacing w:before="0"/>
        <w:ind w:firstLine="0"/>
        <w:rPr>
          <w:lang w:val="en-GB"/>
        </w:rPr>
      </w:pPr>
      <w:r w:rsidRPr="00A81643">
        <w:rPr>
          <w:lang w:val="en-GB"/>
        </w:rPr>
        <w:t>Via the</w:t>
      </w:r>
      <w:r w:rsidR="002F122B" w:rsidRPr="00A81643">
        <w:rPr>
          <w:lang w:val="en-GB"/>
        </w:rPr>
        <w:t xml:space="preserve"> </w:t>
      </w:r>
      <w:r w:rsidRPr="00A81643">
        <w:rPr>
          <w:lang w:val="en-GB"/>
        </w:rPr>
        <w:t>order</w:t>
      </w:r>
      <w:r w:rsidR="002F122B" w:rsidRPr="00A81643">
        <w:rPr>
          <w:lang w:val="en-GB"/>
        </w:rPr>
        <w:t xml:space="preserve"> </w:t>
      </w:r>
      <w:r w:rsidRPr="00A81643">
        <w:rPr>
          <w:lang w:val="en-GB"/>
        </w:rPr>
        <w:t>concerning minimum protection of certain categories of persons on board ships</w:t>
      </w:r>
      <w:r w:rsidR="002F122B" w:rsidRPr="00A81643">
        <w:rPr>
          <w:lang w:val="en-GB"/>
        </w:rPr>
        <w:t xml:space="preserve">, </w:t>
      </w:r>
      <w:r w:rsidRPr="00A81643">
        <w:rPr>
          <w:lang w:val="en-GB"/>
        </w:rPr>
        <w:t>the Danish Maritime Authority has, with respect to specific categories of personnel on board, put into force a selection</w:t>
      </w:r>
      <w:r w:rsidR="002F122B" w:rsidRPr="00A81643">
        <w:rPr>
          <w:lang w:val="en-GB"/>
        </w:rPr>
        <w:t xml:space="preserve"> </w:t>
      </w:r>
      <w:r w:rsidRPr="00A81643">
        <w:rPr>
          <w:lang w:val="en-GB"/>
        </w:rPr>
        <w:t>of the protection rules applicable to seafarers</w:t>
      </w:r>
      <w:r w:rsidR="002F122B" w:rsidRPr="00A81643">
        <w:rPr>
          <w:lang w:val="en-GB"/>
        </w:rPr>
        <w:t>.</w:t>
      </w:r>
    </w:p>
    <w:p w:rsidR="002E66AC" w:rsidRPr="00A81643" w:rsidRDefault="00E1679A">
      <w:pPr>
        <w:pStyle w:val="Hovedtekst20"/>
        <w:shd w:val="clear" w:color="auto" w:fill="auto"/>
        <w:spacing w:before="0"/>
        <w:ind w:firstLine="0"/>
        <w:rPr>
          <w:lang w:val="en-GB"/>
        </w:rPr>
      </w:pPr>
      <w:r w:rsidRPr="00A81643">
        <w:rPr>
          <w:lang w:val="en-GB"/>
        </w:rPr>
        <w:t>If you belong to one of the categories</w:t>
      </w:r>
      <w:r w:rsidR="002F122B" w:rsidRPr="00A81643">
        <w:rPr>
          <w:lang w:val="en-GB"/>
        </w:rPr>
        <w:t xml:space="preserve"> </w:t>
      </w:r>
      <w:r w:rsidRPr="00A81643">
        <w:rPr>
          <w:lang w:val="en-GB"/>
        </w:rPr>
        <w:t>of personnel covered by the protection rules, which are defined in more detail in Annex 1 of the Order (attached)</w:t>
      </w:r>
      <w:r w:rsidR="002F122B" w:rsidRPr="00A81643">
        <w:rPr>
          <w:lang w:val="en-GB"/>
        </w:rPr>
        <w:t xml:space="preserve">, </w:t>
      </w:r>
      <w:r w:rsidRPr="00A81643">
        <w:rPr>
          <w:lang w:val="en-GB"/>
        </w:rPr>
        <w:t>the following shall apply</w:t>
      </w:r>
      <w:r w:rsidR="002F122B" w:rsidRPr="00A81643">
        <w:rPr>
          <w:lang w:val="en-GB"/>
        </w:rPr>
        <w:t>:</w:t>
      </w:r>
    </w:p>
    <w:p w:rsidR="002E66AC" w:rsidRPr="00A81643" w:rsidRDefault="00DE34D7" w:rsidP="00DE34D7">
      <w:pPr>
        <w:pStyle w:val="Hovedtekst20"/>
        <w:numPr>
          <w:ilvl w:val="0"/>
          <w:numId w:val="1"/>
        </w:numPr>
        <w:shd w:val="clear" w:color="auto" w:fill="auto"/>
        <w:tabs>
          <w:tab w:val="left" w:pos="774"/>
        </w:tabs>
        <w:spacing w:before="0"/>
        <w:ind w:left="760"/>
        <w:rPr>
          <w:lang w:val="en-GB"/>
        </w:rPr>
      </w:pPr>
      <w:r w:rsidRPr="00A81643">
        <w:rPr>
          <w:lang w:val="en-GB"/>
        </w:rPr>
        <w:t>Nobody younger than 16 years of age shall work or perform tasks on board ships</w:t>
      </w:r>
      <w:r w:rsidR="002F122B" w:rsidRPr="00A81643">
        <w:rPr>
          <w:lang w:val="en-GB"/>
        </w:rPr>
        <w:t>.</w:t>
      </w:r>
    </w:p>
    <w:p w:rsidR="002E66AC" w:rsidRPr="00A81643" w:rsidRDefault="00EC2762">
      <w:pPr>
        <w:pStyle w:val="Hovedtekst20"/>
        <w:numPr>
          <w:ilvl w:val="0"/>
          <w:numId w:val="1"/>
        </w:numPr>
        <w:shd w:val="clear" w:color="auto" w:fill="auto"/>
        <w:tabs>
          <w:tab w:val="left" w:pos="774"/>
        </w:tabs>
        <w:spacing w:before="0" w:after="333"/>
        <w:ind w:left="760"/>
        <w:rPr>
          <w:lang w:val="en-GB"/>
        </w:rPr>
      </w:pPr>
      <w:r w:rsidRPr="00A81643">
        <w:rPr>
          <w:lang w:val="en-GB"/>
        </w:rPr>
        <w:t>You have the right to</w:t>
      </w:r>
      <w:r w:rsidR="002F122B" w:rsidRPr="00A81643">
        <w:rPr>
          <w:lang w:val="en-GB"/>
        </w:rPr>
        <w:t xml:space="preserve"> </w:t>
      </w:r>
      <w:r w:rsidRPr="00A81643">
        <w:rPr>
          <w:lang w:val="en-GB"/>
        </w:rPr>
        <w:t>a written employment contract</w:t>
      </w:r>
      <w:r w:rsidR="002F122B" w:rsidRPr="00A81643">
        <w:rPr>
          <w:lang w:val="en-GB"/>
        </w:rPr>
        <w:t xml:space="preserve">. </w:t>
      </w:r>
      <w:r w:rsidRPr="00A81643">
        <w:rPr>
          <w:lang w:val="en-GB"/>
        </w:rPr>
        <w:t>It is your employer who must ensure</w:t>
      </w:r>
      <w:r w:rsidR="002F122B" w:rsidRPr="00A81643">
        <w:rPr>
          <w:lang w:val="en-GB"/>
        </w:rPr>
        <w:t xml:space="preserve"> </w:t>
      </w:r>
      <w:r w:rsidRPr="00A81643">
        <w:rPr>
          <w:lang w:val="en-GB"/>
        </w:rPr>
        <w:t>th</w:t>
      </w:r>
      <w:r w:rsidR="002F122B" w:rsidRPr="00A81643">
        <w:rPr>
          <w:lang w:val="en-GB"/>
        </w:rPr>
        <w:t xml:space="preserve">at </w:t>
      </w:r>
      <w:r w:rsidRPr="00A81643">
        <w:rPr>
          <w:lang w:val="en-GB"/>
        </w:rPr>
        <w:t>you are provided with a written employment contract</w:t>
      </w:r>
      <w:r w:rsidR="002F122B" w:rsidRPr="00A81643">
        <w:rPr>
          <w:lang w:val="en-GB"/>
        </w:rPr>
        <w:t xml:space="preserve">, </w:t>
      </w:r>
      <w:r w:rsidRPr="00A81643">
        <w:rPr>
          <w:lang w:val="en-GB"/>
        </w:rPr>
        <w:t>but the shipping company also has a duty to ensure that you have such a contract or are able to obtain one</w:t>
      </w:r>
      <w:r w:rsidR="002F122B" w:rsidRPr="00A81643">
        <w:rPr>
          <w:lang w:val="en-GB"/>
        </w:rPr>
        <w:t>.</w:t>
      </w:r>
    </w:p>
    <w:p w:rsidR="002E66AC" w:rsidRPr="00A81643" w:rsidRDefault="00EC2762" w:rsidP="00EC2762">
      <w:pPr>
        <w:pStyle w:val="Hovedtekst20"/>
        <w:numPr>
          <w:ilvl w:val="0"/>
          <w:numId w:val="1"/>
        </w:numPr>
        <w:shd w:val="clear" w:color="auto" w:fill="auto"/>
        <w:tabs>
          <w:tab w:val="left" w:pos="774"/>
        </w:tabs>
        <w:spacing w:before="0" w:after="313" w:line="280" w:lineRule="exact"/>
        <w:ind w:left="400" w:firstLine="0"/>
        <w:jc w:val="both"/>
        <w:rPr>
          <w:lang w:val="en-GB"/>
        </w:rPr>
      </w:pPr>
      <w:r w:rsidRPr="00A81643">
        <w:rPr>
          <w:lang w:val="en-GB"/>
        </w:rPr>
        <w:t>You are secured the necessary access to food and drinking water</w:t>
      </w:r>
      <w:r w:rsidR="002F122B" w:rsidRPr="00A81643">
        <w:rPr>
          <w:lang w:val="en-GB"/>
        </w:rPr>
        <w:t>.</w:t>
      </w:r>
    </w:p>
    <w:p w:rsidR="002E66AC" w:rsidRPr="00A81643" w:rsidRDefault="002D1556" w:rsidP="002E0402">
      <w:pPr>
        <w:pStyle w:val="Hovedtekst20"/>
        <w:numPr>
          <w:ilvl w:val="0"/>
          <w:numId w:val="1"/>
        </w:numPr>
        <w:shd w:val="clear" w:color="auto" w:fill="auto"/>
        <w:tabs>
          <w:tab w:val="left" w:pos="774"/>
        </w:tabs>
        <w:spacing w:before="0" w:after="0"/>
        <w:ind w:left="760"/>
        <w:rPr>
          <w:lang w:val="en-GB"/>
        </w:rPr>
      </w:pPr>
      <w:r w:rsidRPr="00A81643">
        <w:rPr>
          <w:lang w:val="en-GB"/>
        </w:rPr>
        <w:t>While</w:t>
      </w:r>
      <w:r w:rsidR="002E0402" w:rsidRPr="00A81643">
        <w:rPr>
          <w:lang w:val="en-GB"/>
        </w:rPr>
        <w:t xml:space="preserve"> on board </w:t>
      </w:r>
      <w:r w:rsidRPr="00A81643">
        <w:rPr>
          <w:lang w:val="en-GB"/>
        </w:rPr>
        <w:t xml:space="preserve">ship </w:t>
      </w:r>
      <w:r w:rsidR="002E0402" w:rsidRPr="00A81643">
        <w:rPr>
          <w:lang w:val="en-GB"/>
        </w:rPr>
        <w:t xml:space="preserve">you are covered by the regulations for seafarers </w:t>
      </w:r>
      <w:r w:rsidR="0099420A" w:rsidRPr="00A81643">
        <w:rPr>
          <w:lang w:val="en-GB"/>
        </w:rPr>
        <w:t>concerning</w:t>
      </w:r>
      <w:r w:rsidR="002F122B" w:rsidRPr="00A81643">
        <w:rPr>
          <w:lang w:val="en-GB"/>
        </w:rPr>
        <w:t>:</w:t>
      </w:r>
    </w:p>
    <w:p w:rsidR="002E0402" w:rsidRPr="00A81643" w:rsidRDefault="002F122B" w:rsidP="00A81643">
      <w:pPr>
        <w:pStyle w:val="Hovedtekst20"/>
        <w:shd w:val="clear" w:color="auto" w:fill="auto"/>
        <w:spacing w:before="0" w:after="0"/>
        <w:ind w:left="1120" w:hanging="269"/>
        <w:rPr>
          <w:lang w:val="en-GB"/>
        </w:rPr>
      </w:pPr>
      <w:r w:rsidRPr="00A81643">
        <w:rPr>
          <w:rStyle w:val="Hovedtekst211pt"/>
          <w:sz w:val="28"/>
          <w:szCs w:val="28"/>
          <w:lang w:val="en-GB"/>
        </w:rPr>
        <w:t xml:space="preserve">o </w:t>
      </w:r>
      <w:r w:rsidR="002E0402" w:rsidRPr="00A81643">
        <w:rPr>
          <w:rStyle w:val="Hovedtekst2Fed"/>
          <w:lang w:val="en-GB"/>
        </w:rPr>
        <w:t>Seafarers' right to hours of rest</w:t>
      </w:r>
      <w:r w:rsidRPr="00A81643">
        <w:rPr>
          <w:lang w:val="en-GB"/>
        </w:rPr>
        <w:t xml:space="preserve">, </w:t>
      </w:r>
      <w:r w:rsidR="00002244" w:rsidRPr="00A81643">
        <w:rPr>
          <w:lang w:val="en-GB"/>
        </w:rPr>
        <w:t xml:space="preserve">which states that, on each working day, you are entitled to at least </w:t>
      </w:r>
      <w:r w:rsidRPr="00A81643">
        <w:rPr>
          <w:lang w:val="en-GB"/>
        </w:rPr>
        <w:t xml:space="preserve">10 </w:t>
      </w:r>
      <w:r w:rsidR="00002244" w:rsidRPr="00A81643">
        <w:rPr>
          <w:lang w:val="en-GB"/>
        </w:rPr>
        <w:t>hours’ rest, which may be divided between a maximum of two rest periods, of which one must be a minimum of 6 hours in duration</w:t>
      </w:r>
      <w:r w:rsidRPr="00A81643">
        <w:rPr>
          <w:lang w:val="en-GB"/>
        </w:rPr>
        <w:t xml:space="preserve">. </w:t>
      </w:r>
    </w:p>
    <w:p w:rsidR="002E66AC" w:rsidRPr="00A81643" w:rsidRDefault="002F122B" w:rsidP="00A81643">
      <w:pPr>
        <w:pStyle w:val="Hovedtekst20"/>
        <w:shd w:val="clear" w:color="auto" w:fill="auto"/>
        <w:spacing w:before="0" w:after="0"/>
        <w:ind w:left="1120" w:hanging="269"/>
        <w:rPr>
          <w:lang w:val="en-GB"/>
        </w:rPr>
      </w:pPr>
      <w:r w:rsidRPr="00A81643">
        <w:rPr>
          <w:rStyle w:val="Hovedtekst211pt"/>
          <w:sz w:val="28"/>
          <w:szCs w:val="28"/>
          <w:lang w:val="en-GB"/>
        </w:rPr>
        <w:t xml:space="preserve">o </w:t>
      </w:r>
      <w:r w:rsidR="002E0402" w:rsidRPr="00A81643">
        <w:rPr>
          <w:rStyle w:val="Hovedtekst2Fed"/>
          <w:lang w:val="en-GB"/>
        </w:rPr>
        <w:t>Seafarers' right to care</w:t>
      </w:r>
      <w:r w:rsidRPr="00A81643">
        <w:rPr>
          <w:lang w:val="en-GB"/>
        </w:rPr>
        <w:t xml:space="preserve">, </w:t>
      </w:r>
      <w:r w:rsidR="000A13C5" w:rsidRPr="00A81643">
        <w:rPr>
          <w:lang w:val="en-GB"/>
        </w:rPr>
        <w:t>which obligates</w:t>
      </w:r>
      <w:r w:rsidRPr="00A81643">
        <w:rPr>
          <w:lang w:val="en-GB"/>
        </w:rPr>
        <w:t xml:space="preserve"> </w:t>
      </w:r>
      <w:r w:rsidR="000A13C5" w:rsidRPr="00A81643">
        <w:rPr>
          <w:lang w:val="en-GB"/>
        </w:rPr>
        <w:t>the shipmaster to ensure that you receive proper treatment and care in the event that you fall ill</w:t>
      </w:r>
      <w:r w:rsidRPr="00A81643">
        <w:rPr>
          <w:lang w:val="en-GB"/>
        </w:rPr>
        <w:t xml:space="preserve"> </w:t>
      </w:r>
      <w:r w:rsidR="000A13C5" w:rsidRPr="00A81643">
        <w:rPr>
          <w:lang w:val="en-GB"/>
        </w:rPr>
        <w:t>or suffer an injury</w:t>
      </w:r>
      <w:r w:rsidRPr="00A81643">
        <w:rPr>
          <w:lang w:val="en-GB"/>
        </w:rPr>
        <w:t>.</w:t>
      </w:r>
    </w:p>
    <w:p w:rsidR="002E66AC" w:rsidRPr="00A81643" w:rsidRDefault="002F122B" w:rsidP="00A81643">
      <w:pPr>
        <w:pStyle w:val="Hovedtekst20"/>
        <w:shd w:val="clear" w:color="auto" w:fill="auto"/>
        <w:spacing w:before="0" w:after="0"/>
        <w:ind w:left="1123" w:hanging="272"/>
        <w:jc w:val="both"/>
        <w:rPr>
          <w:lang w:val="en-GB"/>
        </w:rPr>
      </w:pPr>
      <w:r w:rsidRPr="00A81643">
        <w:rPr>
          <w:rStyle w:val="Hovedtekst211pt"/>
          <w:sz w:val="28"/>
          <w:szCs w:val="28"/>
          <w:lang w:val="en-GB"/>
        </w:rPr>
        <w:t xml:space="preserve">o </w:t>
      </w:r>
      <w:r w:rsidR="002E0402" w:rsidRPr="00A81643">
        <w:rPr>
          <w:rStyle w:val="Hovedtekst2Fed"/>
          <w:lang w:val="en-GB"/>
        </w:rPr>
        <w:t>Occupational health on board ships</w:t>
      </w:r>
      <w:r w:rsidRPr="00A81643">
        <w:rPr>
          <w:lang w:val="en-GB"/>
        </w:rPr>
        <w:t xml:space="preserve">, </w:t>
      </w:r>
      <w:r w:rsidR="000A13C5" w:rsidRPr="00A81643">
        <w:rPr>
          <w:lang w:val="en-GB"/>
        </w:rPr>
        <w:t>whic</w:t>
      </w:r>
      <w:r w:rsidR="004C34B3" w:rsidRPr="00A81643">
        <w:rPr>
          <w:lang w:val="en-GB"/>
        </w:rPr>
        <w:t>h</w:t>
      </w:r>
      <w:r w:rsidR="000A13C5" w:rsidRPr="00A81643">
        <w:rPr>
          <w:lang w:val="en-GB"/>
        </w:rPr>
        <w:t xml:space="preserve"> states that</w:t>
      </w:r>
      <w:r w:rsidRPr="00A81643">
        <w:rPr>
          <w:lang w:val="en-GB"/>
        </w:rPr>
        <w:t xml:space="preserve"> </w:t>
      </w:r>
      <w:r w:rsidR="000A13C5" w:rsidRPr="00A81643">
        <w:rPr>
          <w:lang w:val="en-GB"/>
        </w:rPr>
        <w:t>the work which is carried out on board the ship must take place in a manner which incorporates due health and safety precautions</w:t>
      </w:r>
      <w:r w:rsidRPr="00A81643">
        <w:rPr>
          <w:lang w:val="en-GB"/>
        </w:rPr>
        <w:t>.</w:t>
      </w:r>
    </w:p>
    <w:p w:rsidR="002E0402" w:rsidRPr="00A81643" w:rsidRDefault="002F122B" w:rsidP="00A81643">
      <w:pPr>
        <w:pStyle w:val="Hovedtekst20"/>
        <w:shd w:val="clear" w:color="auto" w:fill="auto"/>
        <w:spacing w:before="0" w:after="0"/>
        <w:ind w:left="1120" w:hanging="269"/>
        <w:rPr>
          <w:lang w:val="en-GB"/>
        </w:rPr>
      </w:pPr>
      <w:r w:rsidRPr="00A81643">
        <w:rPr>
          <w:rStyle w:val="Hovedtekst211pt"/>
          <w:sz w:val="28"/>
          <w:szCs w:val="28"/>
          <w:lang w:val="en-GB"/>
        </w:rPr>
        <w:t xml:space="preserve">o </w:t>
      </w:r>
      <w:r w:rsidR="00E466D2" w:rsidRPr="00A81643">
        <w:rPr>
          <w:rStyle w:val="Hovedtekst2Fed"/>
          <w:lang w:val="en-GB"/>
        </w:rPr>
        <w:t>The right to a free journey home</w:t>
      </w:r>
      <w:r w:rsidRPr="00A81643">
        <w:rPr>
          <w:lang w:val="en-GB"/>
        </w:rPr>
        <w:t xml:space="preserve">, </w:t>
      </w:r>
      <w:r w:rsidR="000A13C5" w:rsidRPr="00A81643">
        <w:rPr>
          <w:lang w:val="en-GB"/>
        </w:rPr>
        <w:t xml:space="preserve">which guarantees that, if required, your journey home will be arranged </w:t>
      </w:r>
      <w:r w:rsidR="00453D8E" w:rsidRPr="00A81643">
        <w:rPr>
          <w:lang w:val="en-GB"/>
        </w:rPr>
        <w:t xml:space="preserve">on your behalf </w:t>
      </w:r>
      <w:r w:rsidR="000A13C5" w:rsidRPr="00A81643">
        <w:rPr>
          <w:lang w:val="en-GB"/>
        </w:rPr>
        <w:t>after you have completed work on board the ship</w:t>
      </w:r>
      <w:r w:rsidR="008A4EF7" w:rsidRPr="00A81643">
        <w:rPr>
          <w:lang w:val="en-GB"/>
        </w:rPr>
        <w:t>.</w:t>
      </w:r>
    </w:p>
    <w:p w:rsidR="002E0402" w:rsidRPr="00A81643" w:rsidRDefault="002F122B" w:rsidP="00A81643">
      <w:pPr>
        <w:pStyle w:val="Hovedtekst20"/>
        <w:shd w:val="clear" w:color="auto" w:fill="auto"/>
        <w:spacing w:before="0" w:after="0"/>
        <w:ind w:left="1120" w:hanging="269"/>
        <w:rPr>
          <w:lang w:val="en-GB"/>
        </w:rPr>
      </w:pPr>
      <w:r w:rsidRPr="00A81643">
        <w:rPr>
          <w:rStyle w:val="Hovedtekst211pt"/>
          <w:sz w:val="28"/>
          <w:szCs w:val="28"/>
          <w:lang w:val="en-GB"/>
        </w:rPr>
        <w:t xml:space="preserve">o </w:t>
      </w:r>
      <w:r w:rsidR="00E466D2" w:rsidRPr="00A81643">
        <w:rPr>
          <w:rStyle w:val="Hovedtekst2Fed"/>
          <w:lang w:val="en-GB"/>
        </w:rPr>
        <w:t>The right to retire in case of a risk of war or other ominous situations</w:t>
      </w:r>
      <w:r w:rsidRPr="00A81643">
        <w:rPr>
          <w:lang w:val="en-GB"/>
        </w:rPr>
        <w:t xml:space="preserve">, </w:t>
      </w:r>
      <w:r w:rsidR="00D4444A" w:rsidRPr="00A81643">
        <w:rPr>
          <w:lang w:val="en-GB"/>
        </w:rPr>
        <w:t>which grants you the right to disembark the ship in the event that it is on course for areas in which there is a risk of war or similar hazardous situations</w:t>
      </w:r>
      <w:r w:rsidRPr="00A81643">
        <w:rPr>
          <w:lang w:val="en-GB"/>
        </w:rPr>
        <w:t xml:space="preserve">. </w:t>
      </w:r>
    </w:p>
    <w:p w:rsidR="002E0402" w:rsidRPr="00A81643" w:rsidRDefault="002F122B" w:rsidP="00A81643">
      <w:pPr>
        <w:pStyle w:val="Hovedtekst20"/>
        <w:shd w:val="clear" w:color="auto" w:fill="auto"/>
        <w:spacing w:before="0" w:after="0"/>
        <w:ind w:left="1120" w:hanging="269"/>
        <w:rPr>
          <w:lang w:val="en-GB"/>
        </w:rPr>
      </w:pPr>
      <w:r w:rsidRPr="00A81643">
        <w:rPr>
          <w:rStyle w:val="Hovedtekst211pt"/>
          <w:sz w:val="28"/>
          <w:szCs w:val="28"/>
          <w:lang w:val="en-GB"/>
        </w:rPr>
        <w:t xml:space="preserve">o </w:t>
      </w:r>
      <w:r w:rsidR="00E466D2" w:rsidRPr="00A81643">
        <w:rPr>
          <w:rStyle w:val="Hovedtekst2Fed"/>
          <w:lang w:val="en-GB"/>
        </w:rPr>
        <w:t>The right to retire in case of exceptional circumstances</w:t>
      </w:r>
      <w:r w:rsidRPr="00A81643">
        <w:rPr>
          <w:lang w:val="en-GB"/>
        </w:rPr>
        <w:t xml:space="preserve">, </w:t>
      </w:r>
      <w:r w:rsidR="00E466D2" w:rsidRPr="00A81643">
        <w:rPr>
          <w:lang w:val="en-GB"/>
        </w:rPr>
        <w:t xml:space="preserve">which </w:t>
      </w:r>
      <w:r w:rsidR="00E466D2" w:rsidRPr="00A81643">
        <w:rPr>
          <w:lang w:val="en-GB"/>
        </w:rPr>
        <w:lastRenderedPageBreak/>
        <w:t xml:space="preserve">grants you the right to retire </w:t>
      </w:r>
      <w:r w:rsidR="00E85772" w:rsidRPr="00A81643">
        <w:rPr>
          <w:lang w:val="en-GB"/>
        </w:rPr>
        <w:t>in the event of</w:t>
      </w:r>
      <w:r w:rsidR="00D4444A" w:rsidRPr="00A81643">
        <w:rPr>
          <w:lang w:val="en-GB"/>
        </w:rPr>
        <w:t xml:space="preserve"> pregnancy and maternity/paternity leave as well as when compelling family reasons necessitate this</w:t>
      </w:r>
      <w:r w:rsidRPr="00A81643">
        <w:rPr>
          <w:lang w:val="en-GB"/>
        </w:rPr>
        <w:t xml:space="preserve">. </w:t>
      </w:r>
    </w:p>
    <w:p w:rsidR="002E66AC" w:rsidRDefault="002F122B" w:rsidP="00A81643">
      <w:pPr>
        <w:pStyle w:val="Hovedtekst20"/>
        <w:shd w:val="clear" w:color="auto" w:fill="auto"/>
        <w:spacing w:before="0" w:after="0"/>
        <w:ind w:left="1120" w:hanging="269"/>
        <w:rPr>
          <w:lang w:val="en-GB"/>
        </w:rPr>
      </w:pPr>
      <w:r w:rsidRPr="00A81643">
        <w:rPr>
          <w:rStyle w:val="Hovedtekst211pt"/>
          <w:sz w:val="28"/>
          <w:szCs w:val="28"/>
          <w:lang w:val="en-GB"/>
        </w:rPr>
        <w:t xml:space="preserve">o </w:t>
      </w:r>
      <w:r w:rsidR="002E0402" w:rsidRPr="00A81643">
        <w:rPr>
          <w:rStyle w:val="Hovedtekst2Fed"/>
          <w:lang w:val="en-GB"/>
        </w:rPr>
        <w:t>The right to compensation for personal belongings</w:t>
      </w:r>
      <w:r w:rsidRPr="00A81643">
        <w:rPr>
          <w:rStyle w:val="Hovedtekst2Fed"/>
          <w:lang w:val="en-GB"/>
        </w:rPr>
        <w:t xml:space="preserve">, </w:t>
      </w:r>
      <w:r w:rsidR="002E0402" w:rsidRPr="00A81643">
        <w:rPr>
          <w:lang w:val="en-GB"/>
        </w:rPr>
        <w:t xml:space="preserve">which grants you the right to compensation </w:t>
      </w:r>
      <w:r w:rsidRPr="00A81643">
        <w:rPr>
          <w:lang w:val="en-GB"/>
        </w:rPr>
        <w:t xml:space="preserve">for </w:t>
      </w:r>
      <w:r w:rsidR="002E0402" w:rsidRPr="00A81643">
        <w:rPr>
          <w:lang w:val="en-GB"/>
        </w:rPr>
        <w:t xml:space="preserve">personal belongings lost </w:t>
      </w:r>
      <w:r w:rsidR="002E0402" w:rsidRPr="00A81643">
        <w:rPr>
          <w:rStyle w:val="Hovedtekst2Fed"/>
          <w:b w:val="0"/>
          <w:lang w:val="en-GB"/>
        </w:rPr>
        <w:t>in the event that the ship suffers a shipwreck</w:t>
      </w:r>
      <w:r w:rsidR="00670CEA" w:rsidRPr="00A81643">
        <w:rPr>
          <w:rStyle w:val="Hovedtekst2Fed"/>
          <w:b w:val="0"/>
          <w:lang w:val="en-GB"/>
        </w:rPr>
        <w:t xml:space="preserve"> or other accident</w:t>
      </w:r>
      <w:r w:rsidRPr="00A81643">
        <w:rPr>
          <w:lang w:val="en-GB"/>
        </w:rPr>
        <w:t>.</w:t>
      </w:r>
    </w:p>
    <w:p w:rsidR="00A81643" w:rsidRPr="00A81643" w:rsidRDefault="00A81643" w:rsidP="00A81643">
      <w:pPr>
        <w:pStyle w:val="Hovedtekst20"/>
        <w:shd w:val="clear" w:color="auto" w:fill="auto"/>
        <w:spacing w:before="0" w:after="0"/>
        <w:ind w:left="1120" w:hanging="269"/>
        <w:rPr>
          <w:lang w:val="en-GB"/>
        </w:rPr>
      </w:pPr>
    </w:p>
    <w:p w:rsidR="002E66AC" w:rsidRPr="00A81643" w:rsidRDefault="002F122B">
      <w:pPr>
        <w:pStyle w:val="Hovedtekst20"/>
        <w:shd w:val="clear" w:color="auto" w:fill="auto"/>
        <w:spacing w:before="0" w:after="296" w:line="317" w:lineRule="exact"/>
        <w:ind w:left="760"/>
        <w:rPr>
          <w:lang w:val="en-GB"/>
        </w:rPr>
      </w:pPr>
      <w:r w:rsidRPr="00A81643">
        <w:rPr>
          <w:lang w:val="en-GB"/>
        </w:rPr>
        <w:t xml:space="preserve">- </w:t>
      </w:r>
      <w:r w:rsidR="00A81643">
        <w:rPr>
          <w:lang w:val="en-GB"/>
        </w:rPr>
        <w:tab/>
      </w:r>
      <w:r w:rsidR="004C34B3" w:rsidRPr="00A81643">
        <w:rPr>
          <w:lang w:val="en-GB"/>
        </w:rPr>
        <w:t>You are, to the same extent as other seafarers, entitled to lodge a complaint if your employer fails to observe your rights. Any complaints shall be submitted via the ship’s “on board complaints system”</w:t>
      </w:r>
      <w:r w:rsidR="00E84BFE" w:rsidRPr="00A81643">
        <w:rPr>
          <w:lang w:val="en-GB"/>
        </w:rPr>
        <w:t>. Notices clarifying this</w:t>
      </w:r>
      <w:r w:rsidR="00296A74" w:rsidRPr="00A81643">
        <w:rPr>
          <w:lang w:val="en-GB"/>
        </w:rPr>
        <w:t xml:space="preserve"> complaints</w:t>
      </w:r>
      <w:r w:rsidR="00E84BFE" w:rsidRPr="00A81643">
        <w:rPr>
          <w:lang w:val="en-GB"/>
        </w:rPr>
        <w:t xml:space="preserve"> procedure have been made public and</w:t>
      </w:r>
      <w:r w:rsidRPr="00A81643">
        <w:rPr>
          <w:lang w:val="en-GB"/>
        </w:rPr>
        <w:t>/</w:t>
      </w:r>
      <w:r w:rsidR="00E84BFE" w:rsidRPr="00A81643">
        <w:rPr>
          <w:lang w:val="en-GB"/>
        </w:rPr>
        <w:t>or can be obtained from the shipmaster</w:t>
      </w:r>
      <w:r w:rsidRPr="00A81643">
        <w:rPr>
          <w:lang w:val="en-GB"/>
        </w:rPr>
        <w:t>.</w:t>
      </w:r>
    </w:p>
    <w:p w:rsidR="002E66AC" w:rsidRPr="00A81643" w:rsidRDefault="00296A74">
      <w:pPr>
        <w:pStyle w:val="Hovedtekst20"/>
        <w:shd w:val="clear" w:color="auto" w:fill="auto"/>
        <w:spacing w:before="0" w:after="304"/>
        <w:ind w:firstLine="0"/>
        <w:rPr>
          <w:lang w:val="en-GB"/>
        </w:rPr>
      </w:pPr>
      <w:r w:rsidRPr="00A81643">
        <w:rPr>
          <w:lang w:val="en-GB"/>
        </w:rPr>
        <w:t>In addition</w:t>
      </w:r>
      <w:r w:rsidR="00E36062" w:rsidRPr="00A81643">
        <w:rPr>
          <w:lang w:val="en-GB"/>
        </w:rPr>
        <w:t>,</w:t>
      </w:r>
      <w:r w:rsidRPr="00A81643">
        <w:rPr>
          <w:lang w:val="en-GB"/>
        </w:rPr>
        <w:t xml:space="preserve"> conditions may be stipulated requiring th</w:t>
      </w:r>
      <w:r w:rsidR="002F122B" w:rsidRPr="00A81643">
        <w:rPr>
          <w:lang w:val="en-GB"/>
        </w:rPr>
        <w:t>at</w:t>
      </w:r>
      <w:r w:rsidRPr="00A81643">
        <w:rPr>
          <w:lang w:val="en-GB"/>
        </w:rPr>
        <w:t>, prior to</w:t>
      </w:r>
      <w:r w:rsidR="002F122B" w:rsidRPr="00A81643">
        <w:rPr>
          <w:lang w:val="en-GB"/>
        </w:rPr>
        <w:t xml:space="preserve"> </w:t>
      </w:r>
      <w:r w:rsidRPr="00A81643">
        <w:rPr>
          <w:lang w:val="en-GB"/>
        </w:rPr>
        <w:t xml:space="preserve">boarding the ship, you must undergo </w:t>
      </w:r>
      <w:r w:rsidR="003D5DA4" w:rsidRPr="00A81643">
        <w:rPr>
          <w:lang w:val="en-GB"/>
        </w:rPr>
        <w:t xml:space="preserve">a medical examination pursuant to regulations laid </w:t>
      </w:r>
      <w:r w:rsidR="00E36062" w:rsidRPr="00A81643">
        <w:rPr>
          <w:lang w:val="en-GB"/>
        </w:rPr>
        <w:t>down</w:t>
      </w:r>
      <w:r w:rsidR="002F122B" w:rsidRPr="00A81643">
        <w:rPr>
          <w:lang w:val="en-GB"/>
        </w:rPr>
        <w:t xml:space="preserve"> for </w:t>
      </w:r>
      <w:r w:rsidR="003D5DA4" w:rsidRPr="00A81643">
        <w:rPr>
          <w:lang w:val="en-GB"/>
        </w:rPr>
        <w:t>seafarers</w:t>
      </w:r>
      <w:r w:rsidR="001D0774" w:rsidRPr="00A81643">
        <w:rPr>
          <w:lang w:val="en-GB"/>
        </w:rPr>
        <w:t>,</w:t>
      </w:r>
      <w:r w:rsidR="003D5DA4" w:rsidRPr="00A81643">
        <w:rPr>
          <w:lang w:val="en-GB"/>
        </w:rPr>
        <w:t xml:space="preserve"> and </w:t>
      </w:r>
      <w:r w:rsidR="001D0774" w:rsidRPr="00A81643">
        <w:rPr>
          <w:lang w:val="en-GB"/>
        </w:rPr>
        <w:t xml:space="preserve">must </w:t>
      </w:r>
      <w:r w:rsidR="003D5DA4" w:rsidRPr="00A81643">
        <w:rPr>
          <w:lang w:val="en-GB"/>
        </w:rPr>
        <w:t>possess a valid medical certificate</w:t>
      </w:r>
      <w:r w:rsidR="002F122B" w:rsidRPr="00A81643">
        <w:rPr>
          <w:lang w:val="en-GB"/>
        </w:rPr>
        <w:t xml:space="preserve">. </w:t>
      </w:r>
      <w:r w:rsidR="003D5DA4" w:rsidRPr="00A81643">
        <w:rPr>
          <w:lang w:val="en-GB"/>
        </w:rPr>
        <w:t>Furthermore, conditions may be stipulated requiring that you complete a specific safety training course</w:t>
      </w:r>
      <w:r w:rsidR="002F122B" w:rsidRPr="00A81643">
        <w:rPr>
          <w:lang w:val="en-GB"/>
        </w:rPr>
        <w:t>.</w:t>
      </w:r>
    </w:p>
    <w:p w:rsidR="00670CEA" w:rsidRPr="00A81643" w:rsidRDefault="003D5DA4" w:rsidP="00670CEA">
      <w:pPr>
        <w:pStyle w:val="Hovedtekst20"/>
        <w:shd w:val="clear" w:color="auto" w:fill="auto"/>
        <w:spacing w:before="0" w:after="477" w:line="317" w:lineRule="exact"/>
        <w:ind w:firstLine="0"/>
        <w:rPr>
          <w:lang w:val="en-GB"/>
        </w:rPr>
      </w:pPr>
      <w:r w:rsidRPr="00A81643">
        <w:rPr>
          <w:lang w:val="en-GB"/>
        </w:rPr>
        <w:t xml:space="preserve">If you are in doubt concerning whether you are covered by the </w:t>
      </w:r>
      <w:r w:rsidR="00951A44" w:rsidRPr="00A81643">
        <w:rPr>
          <w:lang w:val="en-GB"/>
        </w:rPr>
        <w:t>minimum protection order, or if you have any other questions concerning your rights when on board the ship, these may be directed to the shipmaster or your employer</w:t>
      </w:r>
      <w:r w:rsidR="002F122B" w:rsidRPr="00A81643">
        <w:rPr>
          <w:lang w:val="en-GB"/>
        </w:rPr>
        <w:t>.</w:t>
      </w:r>
    </w:p>
    <w:p w:rsidR="00670CEA" w:rsidRPr="00A81643" w:rsidRDefault="00670CEA" w:rsidP="00670CEA">
      <w:pPr>
        <w:pStyle w:val="Hovedtekst20"/>
        <w:shd w:val="clear" w:color="auto" w:fill="auto"/>
        <w:spacing w:before="0" w:after="477" w:line="317" w:lineRule="exact"/>
        <w:ind w:firstLine="0"/>
        <w:rPr>
          <w:lang w:val="en-GB"/>
        </w:rPr>
      </w:pPr>
      <w:r w:rsidRPr="00A81643">
        <w:rPr>
          <w:lang w:val="en-GB"/>
        </w:rPr>
        <w:t>Kind regards</w:t>
      </w:r>
    </w:p>
    <w:p w:rsidR="00670CEA" w:rsidRPr="00A81643" w:rsidRDefault="00670CEA" w:rsidP="00670CEA">
      <w:pPr>
        <w:pStyle w:val="Hovedtekst20"/>
        <w:shd w:val="clear" w:color="auto" w:fill="auto"/>
        <w:spacing w:before="0" w:after="477" w:line="317" w:lineRule="exact"/>
        <w:ind w:firstLine="0"/>
        <w:rPr>
          <w:i/>
          <w:lang w:val="en-GB"/>
        </w:rPr>
      </w:pPr>
      <w:r w:rsidRPr="00A81643">
        <w:rPr>
          <w:i/>
          <w:lang w:val="en-GB"/>
        </w:rPr>
        <w:t xml:space="preserve">Date and name and </w:t>
      </w:r>
      <w:r w:rsidR="00FB0F6A" w:rsidRPr="00A81643">
        <w:rPr>
          <w:i/>
          <w:lang w:val="en-GB"/>
        </w:rPr>
        <w:t>contact details of the shipowner</w:t>
      </w:r>
    </w:p>
    <w:p w:rsidR="00E466D2" w:rsidRPr="00A81643" w:rsidRDefault="006135D7" w:rsidP="006135D7">
      <w:pPr>
        <w:pStyle w:val="Hovedtekst20"/>
        <w:shd w:val="clear" w:color="auto" w:fill="auto"/>
        <w:tabs>
          <w:tab w:val="left" w:pos="2321"/>
        </w:tabs>
        <w:spacing w:before="0" w:after="477" w:line="317" w:lineRule="exact"/>
        <w:ind w:firstLine="0"/>
        <w:rPr>
          <w:i/>
          <w:lang w:val="en-GB"/>
        </w:rPr>
      </w:pPr>
      <w:r w:rsidRPr="00A81643">
        <w:rPr>
          <w:i/>
          <w:lang w:val="en-GB"/>
        </w:rPr>
        <w:tab/>
      </w:r>
    </w:p>
    <w:p w:rsidR="00E466D2" w:rsidRPr="00A81643" w:rsidRDefault="00E466D2" w:rsidP="00670CEA">
      <w:pPr>
        <w:pStyle w:val="Hovedtekst20"/>
        <w:shd w:val="clear" w:color="auto" w:fill="auto"/>
        <w:spacing w:before="0" w:after="477" w:line="317" w:lineRule="exact"/>
        <w:ind w:firstLine="0"/>
        <w:rPr>
          <w:i/>
          <w:lang w:val="en-GB"/>
        </w:rPr>
      </w:pPr>
    </w:p>
    <w:p w:rsidR="00820493" w:rsidRPr="00A81643" w:rsidRDefault="00820493" w:rsidP="00670CEA">
      <w:pPr>
        <w:pStyle w:val="Hovedtekst20"/>
        <w:shd w:val="clear" w:color="auto" w:fill="auto"/>
        <w:spacing w:before="0" w:after="477" w:line="317" w:lineRule="exact"/>
        <w:ind w:firstLine="0"/>
        <w:rPr>
          <w:i/>
          <w:lang w:val="en-GB"/>
        </w:rPr>
      </w:pPr>
    </w:p>
    <w:p w:rsidR="00E70CCC" w:rsidRDefault="00670CEA">
      <w:pPr>
        <w:pStyle w:val="Hovedtekst40"/>
        <w:shd w:val="clear" w:color="auto" w:fill="auto"/>
        <w:spacing w:before="1052"/>
        <w:rPr>
          <w:lang w:val="en-GB"/>
        </w:rPr>
      </w:pPr>
      <w:r w:rsidRPr="00A81643">
        <w:rPr>
          <w:lang w:val="en-GB"/>
        </w:rPr>
        <w:t>Appended</w:t>
      </w:r>
      <w:r w:rsidR="002F122B" w:rsidRPr="00A81643">
        <w:rPr>
          <w:lang w:val="en-GB"/>
        </w:rPr>
        <w:t xml:space="preserve">: </w:t>
      </w:r>
      <w:r w:rsidRPr="00A81643">
        <w:rPr>
          <w:lang w:val="en-GB"/>
        </w:rPr>
        <w:t>Annex</w:t>
      </w:r>
      <w:r w:rsidR="002F122B" w:rsidRPr="00A81643">
        <w:rPr>
          <w:lang w:val="en-GB"/>
        </w:rPr>
        <w:t xml:space="preserve"> 1 </w:t>
      </w:r>
      <w:r w:rsidRPr="00A81643">
        <w:rPr>
          <w:lang w:val="en-GB"/>
        </w:rPr>
        <w:t>from</w:t>
      </w:r>
      <w:r w:rsidR="002F122B" w:rsidRPr="00A81643">
        <w:rPr>
          <w:lang w:val="en-GB"/>
        </w:rPr>
        <w:t xml:space="preserve"> </w:t>
      </w:r>
      <w:r w:rsidRPr="00A81643">
        <w:rPr>
          <w:lang w:val="en-GB"/>
        </w:rPr>
        <w:t>Order no. 722 of 8 June 2017 concerning minimum protection of certain categories of persons on board ships</w:t>
      </w:r>
      <w:r w:rsidR="002F122B" w:rsidRPr="00A81643">
        <w:rPr>
          <w:lang w:val="en-GB"/>
        </w:rPr>
        <w:t>.</w:t>
      </w:r>
      <w:r w:rsidR="00E70CCC">
        <w:rPr>
          <w:lang w:val="en-GB"/>
        </w:rPr>
        <w:br w:type="page"/>
      </w:r>
      <w:bookmarkStart w:id="0" w:name="_GoBack"/>
      <w:r w:rsidR="00E70CCC" w:rsidRPr="00E50D4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1F798" wp14:editId="13045039">
                <wp:simplePos x="0" y="0"/>
                <wp:positionH relativeFrom="column">
                  <wp:posOffset>-385445</wp:posOffset>
                </wp:positionH>
                <wp:positionV relativeFrom="paragraph">
                  <wp:posOffset>-888365</wp:posOffset>
                </wp:positionV>
                <wp:extent cx="7051040" cy="10338435"/>
                <wp:effectExtent l="0" t="0" r="16510" b="24765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1040" cy="10338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CCC" w:rsidRDefault="00E70CCC" w:rsidP="00E70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70CCC" w:rsidRDefault="00E70CCC" w:rsidP="00E70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70CCC" w:rsidRDefault="00E70CCC" w:rsidP="00E70CCC">
                            <w:pPr>
                              <w:ind w:left="6520" w:firstLine="130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70CCC" w:rsidRDefault="00E70CCC" w:rsidP="00E70CCC">
                            <w:pPr>
                              <w:ind w:left="6520" w:firstLine="130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70CCC" w:rsidRPr="00E70CCC" w:rsidRDefault="00E70CCC" w:rsidP="00E70CCC">
                            <w:pPr>
                              <w:ind w:left="6520" w:firstLine="1304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70CC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Annex</w:t>
                            </w:r>
                            <w:r w:rsidRPr="00E70CC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1</w:t>
                            </w:r>
                          </w:p>
                          <w:p w:rsidR="00E70CCC" w:rsidRPr="00E70CCC" w:rsidRDefault="00E70CCC" w:rsidP="00E70CCC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E70CCC" w:rsidRPr="00E70CCC" w:rsidRDefault="00E70CCC" w:rsidP="00501C13">
                            <w:pPr>
                              <w:pStyle w:val="Default"/>
                              <w:ind w:left="142" w:right="321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70CC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Categories of persons covered by section 1 </w:t>
                            </w:r>
                          </w:p>
                          <w:p w:rsidR="00E70CCC" w:rsidRPr="00E70CCC" w:rsidRDefault="00E70CCC" w:rsidP="00501C13">
                            <w:pPr>
                              <w:pStyle w:val="Default"/>
                              <w:ind w:left="142" w:right="321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70CC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1. </w:t>
                            </w:r>
                            <w:r w:rsidRPr="00E70CCC">
                              <w:rPr>
                                <w:rFonts w:ascii="Arial" w:hAnsi="Arial" w:cs="Arial"/>
                                <w:lang w:val="en-US"/>
                              </w:rPr>
                              <w:t>The following persons shall be covered by section 1 when they do not perform work on board a ship that is of importance to the operation of the ship in a wider sense if they are, via their shore-based conditions of employment, secured in accordance with regulations, collective agreements or individual contracts at a level corresponding to the level of protection stipulated in the act on seafarers' conditions of employment, etc. (</w:t>
                            </w:r>
                            <w:r w:rsidRPr="00E70CCC"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>lov om søfarendes ansættelsesforhold m.v.</w:t>
                            </w:r>
                            <w:r w:rsidRPr="00E70CC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) and orders issued in pursuance here-of: </w:t>
                            </w:r>
                          </w:p>
                          <w:p w:rsidR="00E70CCC" w:rsidRPr="00E70CCC" w:rsidRDefault="00E70CCC" w:rsidP="00501C13">
                            <w:pPr>
                              <w:pStyle w:val="Default"/>
                              <w:ind w:left="142" w:right="321" w:firstLine="567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70CCC">
                              <w:rPr>
                                <w:rFonts w:ascii="Arial" w:hAnsi="Arial" w:cs="Arial"/>
                                <w:lang w:val="en-US"/>
                              </w:rPr>
                              <w:t>1</w:t>
                            </w:r>
                            <w:r w:rsidR="006B3E53">
                              <w:rPr>
                                <w:rFonts w:ascii="Arial" w:hAnsi="Arial" w:cs="Arial"/>
                                <w:lang w:val="en-US"/>
                              </w:rPr>
                              <w:t>.</w:t>
                            </w:r>
                            <w:r w:rsidRPr="00E70CC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Offshore specialists, including: </w:t>
                            </w:r>
                          </w:p>
                          <w:p w:rsidR="00E70CCC" w:rsidRPr="00E70CCC" w:rsidRDefault="00744805" w:rsidP="00744805">
                            <w:pPr>
                              <w:pStyle w:val="Default"/>
                              <w:tabs>
                                <w:tab w:val="left" w:pos="1276"/>
                              </w:tabs>
                              <w:ind w:left="1560" w:right="321" w:hanging="709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E70CCC" w:rsidRPr="00E70CC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a) Wind turbine fitters, wind turbine repairmen and wind turbine technicians, including on day-time voyages. </w:t>
                            </w:r>
                          </w:p>
                          <w:p w:rsidR="00E70CCC" w:rsidRPr="00E70CCC" w:rsidRDefault="00E70CCC" w:rsidP="00501C13">
                            <w:pPr>
                              <w:pStyle w:val="Default"/>
                              <w:ind w:left="142" w:right="321" w:firstLine="113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70CC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b) Surveyors and survey teams. </w:t>
                            </w:r>
                          </w:p>
                          <w:p w:rsidR="00E70CCC" w:rsidRPr="00E70CCC" w:rsidRDefault="00E70CCC" w:rsidP="00501C13">
                            <w:pPr>
                              <w:pStyle w:val="Default"/>
                              <w:ind w:left="142" w:right="321" w:firstLine="113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70CC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c) ROV operators. </w:t>
                            </w:r>
                          </w:p>
                          <w:p w:rsidR="00E70CCC" w:rsidRPr="00E70CCC" w:rsidRDefault="00E70CCC" w:rsidP="00501C13">
                            <w:pPr>
                              <w:pStyle w:val="Default"/>
                              <w:ind w:left="142" w:right="321" w:firstLine="113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70CC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d) Cable trenchers. </w:t>
                            </w:r>
                          </w:p>
                          <w:p w:rsidR="00E70CCC" w:rsidRPr="00E70CCC" w:rsidRDefault="00E70CCC" w:rsidP="00501C13">
                            <w:pPr>
                              <w:pStyle w:val="Default"/>
                              <w:ind w:left="142" w:right="321" w:firstLine="113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70CC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e) Customer representatives. </w:t>
                            </w:r>
                          </w:p>
                          <w:p w:rsidR="00E70CCC" w:rsidRPr="00E70CCC" w:rsidRDefault="00E70CCC" w:rsidP="00501C13">
                            <w:pPr>
                              <w:pStyle w:val="Default"/>
                              <w:ind w:left="142" w:right="321" w:firstLine="113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70CC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f) Marine warranty surveyors. </w:t>
                            </w:r>
                          </w:p>
                          <w:p w:rsidR="00E70CCC" w:rsidRPr="00E70CCC" w:rsidRDefault="00E70CCC" w:rsidP="00501C13">
                            <w:pPr>
                              <w:pStyle w:val="Default"/>
                              <w:ind w:left="142" w:right="321" w:firstLine="113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70CC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g) Insurance representatives. </w:t>
                            </w:r>
                          </w:p>
                          <w:p w:rsidR="00E70CCC" w:rsidRPr="00E70CCC" w:rsidRDefault="00E70CCC" w:rsidP="00501C13">
                            <w:pPr>
                              <w:pStyle w:val="Default"/>
                              <w:ind w:left="142" w:right="321" w:firstLine="113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70CC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h) Tow masters. </w:t>
                            </w:r>
                          </w:p>
                          <w:p w:rsidR="00E70CCC" w:rsidRPr="00E70CCC" w:rsidRDefault="00E70CCC" w:rsidP="00501C13">
                            <w:pPr>
                              <w:pStyle w:val="Default"/>
                              <w:ind w:left="142" w:right="321" w:firstLine="113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70CC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i) Special positioning technicians. </w:t>
                            </w:r>
                          </w:p>
                          <w:p w:rsidR="00E70CCC" w:rsidRPr="00E70CCC" w:rsidRDefault="00E70CCC" w:rsidP="00501C13">
                            <w:pPr>
                              <w:pStyle w:val="Default"/>
                              <w:ind w:left="142" w:right="321" w:firstLine="113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70CC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j) Divers. </w:t>
                            </w:r>
                          </w:p>
                          <w:p w:rsidR="00E70CCC" w:rsidRPr="00E70CCC" w:rsidRDefault="00E70CCC" w:rsidP="00501C13">
                            <w:pPr>
                              <w:pStyle w:val="Default"/>
                              <w:ind w:left="142" w:right="321" w:firstLine="709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70CCC">
                              <w:rPr>
                                <w:rFonts w:ascii="Arial" w:hAnsi="Arial" w:cs="Arial"/>
                                <w:lang w:val="en-US"/>
                              </w:rPr>
                              <w:t>2</w:t>
                            </w:r>
                            <w:r w:rsidR="00501C13">
                              <w:rPr>
                                <w:rFonts w:ascii="Arial" w:hAnsi="Arial" w:cs="Arial"/>
                                <w:lang w:val="en-US"/>
                              </w:rPr>
                              <w:t>.</w:t>
                            </w:r>
                            <w:r w:rsidRPr="00E70CC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Journalists, researchers and similar groups of personnel. </w:t>
                            </w:r>
                          </w:p>
                          <w:p w:rsidR="00E70CCC" w:rsidRPr="00E70CCC" w:rsidRDefault="00501C13" w:rsidP="00501C13">
                            <w:pPr>
                              <w:pStyle w:val="Default"/>
                              <w:ind w:left="142" w:right="321" w:firstLine="709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3.</w:t>
                            </w:r>
                            <w:r w:rsidR="00E70CCC" w:rsidRPr="00E70CC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Medical teams. </w:t>
                            </w:r>
                          </w:p>
                          <w:p w:rsidR="00E70CCC" w:rsidRPr="00E70CCC" w:rsidRDefault="00501C13" w:rsidP="00501C13">
                            <w:pPr>
                              <w:pStyle w:val="Default"/>
                              <w:ind w:left="142" w:right="321" w:firstLine="709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4.</w:t>
                            </w:r>
                            <w:r w:rsidR="00E70CCC" w:rsidRPr="00E70CC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Maritime accident investigation teams.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br/>
                            </w:r>
                            <w:r w:rsidR="00E70CCC" w:rsidRPr="00E70CC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E70CCC" w:rsidRPr="00E70CCC" w:rsidRDefault="00E70CCC" w:rsidP="00501C13">
                            <w:pPr>
                              <w:pStyle w:val="Default"/>
                              <w:ind w:left="142" w:right="321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70CC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2. </w:t>
                            </w:r>
                            <w:r w:rsidRPr="00E70CC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The following categories of persons shall be covered by section 1 if they only occasionally perform tasks on board or from ships for a shorter period of time: </w:t>
                            </w:r>
                          </w:p>
                          <w:p w:rsidR="00E70CCC" w:rsidRPr="00E70CCC" w:rsidRDefault="00E70CCC" w:rsidP="00744805">
                            <w:pPr>
                              <w:pStyle w:val="Default"/>
                              <w:ind w:left="1134" w:right="321" w:hanging="283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70CCC">
                              <w:rPr>
                                <w:rFonts w:ascii="Arial" w:hAnsi="Arial" w:cs="Arial"/>
                                <w:lang w:val="en-US"/>
                              </w:rPr>
                              <w:t>1</w:t>
                            </w:r>
                            <w:r w:rsidR="00501C13">
                              <w:rPr>
                                <w:rFonts w:ascii="Arial" w:hAnsi="Arial" w:cs="Arial"/>
                                <w:lang w:val="en-US"/>
                              </w:rPr>
                              <w:t>.</w:t>
                            </w:r>
                            <w:r w:rsidRPr="00E70CC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Company, operational and ship surveyors and other supernumerary company employees. </w:t>
                            </w:r>
                          </w:p>
                          <w:p w:rsidR="00E70CCC" w:rsidRPr="00E70CCC" w:rsidRDefault="00501C13" w:rsidP="00501C13">
                            <w:pPr>
                              <w:pStyle w:val="Default"/>
                              <w:ind w:left="142" w:right="321" w:firstLine="709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2.</w:t>
                            </w:r>
                            <w:r w:rsidR="00E70CCC" w:rsidRPr="00E70CC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Super cargo and salvage surveyors. </w:t>
                            </w:r>
                          </w:p>
                          <w:p w:rsidR="00501C13" w:rsidRDefault="00E70CCC" w:rsidP="00744805">
                            <w:pPr>
                              <w:pStyle w:val="Default"/>
                              <w:ind w:left="1134" w:right="321" w:hanging="283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70CCC">
                              <w:rPr>
                                <w:rFonts w:ascii="Arial" w:hAnsi="Arial" w:cs="Arial"/>
                                <w:lang w:val="en-US"/>
                              </w:rPr>
                              <w:t>3</w:t>
                            </w:r>
                            <w:r w:rsidR="00501C13">
                              <w:rPr>
                                <w:rFonts w:ascii="Arial" w:hAnsi="Arial" w:cs="Arial"/>
                                <w:lang w:val="en-US"/>
                              </w:rPr>
                              <w:t>.</w:t>
                            </w:r>
                            <w:r w:rsidRPr="00E70CC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Supernumerary workmen, sales consultants, equipment and service technicians and other repair-men so</w:t>
                            </w:r>
                            <w:r w:rsidR="00501C13">
                              <w:rPr>
                                <w:rFonts w:ascii="Arial" w:hAnsi="Arial" w:cs="Arial"/>
                                <w:lang w:val="en-US"/>
                              </w:rPr>
                              <w:t>lving a specific task, testers.</w:t>
                            </w:r>
                          </w:p>
                          <w:p w:rsidR="00E70CCC" w:rsidRPr="00E70CCC" w:rsidRDefault="00501C13" w:rsidP="00744805">
                            <w:pPr>
                              <w:pStyle w:val="Default"/>
                              <w:ind w:left="142" w:right="321" w:firstLine="709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4. </w:t>
                            </w:r>
                            <w:r w:rsidR="00E70CCC" w:rsidRPr="00E70CCC">
                              <w:rPr>
                                <w:rFonts w:ascii="Arial" w:hAnsi="Arial" w:cs="Arial"/>
                                <w:lang w:val="en-US"/>
                              </w:rPr>
                              <w:t>Journalists, researchers and similar groups of personnel.</w:t>
                            </w:r>
                          </w:p>
                          <w:p w:rsidR="00E70CCC" w:rsidRPr="00E70CCC" w:rsidRDefault="00E70CCC" w:rsidP="00501C13">
                            <w:pPr>
                              <w:ind w:left="142" w:hanging="14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30.35pt;margin-top:-69.95pt;width:555.2pt;height:8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nxJAIAAEcEAAAOAAAAZHJzL2Uyb0RvYy54bWysU9tu2zAMfR+wfxD0vtjOZUmNOEWXrsOA&#10;7gK0+wBZlmOhkqhJSuzs60vJaRZ0TxvmB0E0qUPyHHJ9PWhFDsJ5CaaixSSnRBgOjTS7iv54vHu3&#10;osQHZhqmwIiKHoWn15u3b9a9LcUUOlCNcARBjC97W9EuBFtmmeed0MxPwAqDzhacZgFNt8sax3pE&#10;1yqb5vn7rAfXWAdceI9/b0cn3ST8thU8fGtbLwJRFcXaQjpdOut4Zps1K3eO2U7yUxnsH6rQTBpM&#10;eoa6ZYGRvZN/QGnJHXhow4SDzqBtJRepB+ymyF9189AxK1IvSI63Z5r8/4PlXw/fHZFNRWf5khLD&#10;NIr0KJ58aIUKZBoJ6q0vMe7BYmQYPsCAQqdmvb0H/uSJgW3HzE7cOAd9J1iDBRbxZXbxdMTxEaTu&#10;v0CDedg+QAIaWqcje8gHQXQU6ngWRwyBcPy5zBdFPkcXR1+Rz2ar+WyRkrDy5b11PnwSoEm8VNSh&#10;/AmfHe59iPWw8iUkpvOgZHMnlUpGHDmxVY4cGA5LvRs7eBWlDOkrerWYLkYG/h5By4ATr6Su6CqP&#10;3ziDkbaPpknzGJhU4x0LVubEY6RuJDEM9XDSpYbmiIw6GCcbNxEvHbhflPQ41RX1P/fMCUrUZ4Oq&#10;XBXzSGFIxnyxnKLhLj31pYcZjlAVDZSM121IqxPpMnCD6rUy0RplHis51YrTmtg+bVZch0s7Rf3e&#10;/80zAAAA//8DAFBLAwQUAAYACAAAACEARyJMAuQAAAAOAQAADwAAAGRycy9kb3ducmV2LnhtbEyP&#10;wW7CMBBE75X6D9ZW6qUCG4qoE+IgioQ4VD2UpuJqYpNEjddRbEj6911O7W12ZzT7NluPrmVX24fG&#10;o4LZVACzWHrTYKWg+NxNJLAQNRrderQKfmyAdX5/l+nU+AE/7PUQK0YlGFKtoI6xSzkPZW2dDlPf&#10;WSTv7HunI419xU2vByp3LZ8LseRON0gXat3ZbW3L78PFKXh70igLicev7fvmWA27fXwt9ko9Poyb&#10;FbBox/gXhhs+oUNOTCd/QRNYq2CyFC8UJTF7ThJgt4hYJLQ7kVpIOQeeZ/z/G/kvAAAA//8DAFBL&#10;AQItABQABgAIAAAAIQC2gziS/gAAAOEBAAATAAAAAAAAAAAAAAAAAAAAAABbQ29udGVudF9UeXBl&#10;c10ueG1sUEsBAi0AFAAGAAgAAAAhADj9If/WAAAAlAEAAAsAAAAAAAAAAAAAAAAALwEAAF9yZWxz&#10;Ly5yZWxzUEsBAi0AFAAGAAgAAAAhAO2imfEkAgAARwQAAA4AAAAAAAAAAAAAAAAALgIAAGRycy9l&#10;Mm9Eb2MueG1sUEsBAi0AFAAGAAgAAAAhAEciTALkAAAADgEAAA8AAAAAAAAAAAAAAAAAfgQAAGRy&#10;cy9kb3ducmV2LnhtbFBLBQYAAAAABAAEAPMAAACPBQAAAAA=&#10;" fillcolor="white [3212]" strokecolor="white [3212]">
                <v:textbox>
                  <w:txbxContent>
                    <w:p w:rsidR="00E70CCC" w:rsidRDefault="00E70CCC" w:rsidP="00E70CC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70CCC" w:rsidRDefault="00E70CCC" w:rsidP="00E70CC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70CCC" w:rsidRDefault="00E70CCC" w:rsidP="00E70CCC">
                      <w:pPr>
                        <w:ind w:left="6520" w:firstLine="130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70CCC" w:rsidRDefault="00E70CCC" w:rsidP="00E70CCC">
                      <w:pPr>
                        <w:ind w:left="6520" w:firstLine="130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70CCC" w:rsidRPr="00E70CCC" w:rsidRDefault="00E70CCC" w:rsidP="00E70CCC">
                      <w:pPr>
                        <w:ind w:left="6520" w:firstLine="1304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E70CCC">
                        <w:rPr>
                          <w:rFonts w:ascii="Arial" w:hAnsi="Arial" w:cs="Arial"/>
                          <w:b/>
                          <w:lang w:val="en-US"/>
                        </w:rPr>
                        <w:t>Annex</w:t>
                      </w:r>
                      <w:r w:rsidRPr="00E70CCC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1</w:t>
                      </w:r>
                    </w:p>
                    <w:p w:rsidR="00E70CCC" w:rsidRPr="00E70CCC" w:rsidRDefault="00E70CCC" w:rsidP="00E70CC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E70CCC" w:rsidRPr="00E70CCC" w:rsidRDefault="00E70CCC" w:rsidP="00501C13">
                      <w:pPr>
                        <w:pStyle w:val="Default"/>
                        <w:ind w:left="142" w:right="321"/>
                        <w:rPr>
                          <w:rFonts w:ascii="Arial" w:hAnsi="Arial" w:cs="Arial"/>
                          <w:lang w:val="en-US"/>
                        </w:rPr>
                      </w:pPr>
                      <w:r w:rsidRPr="00E70CC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Categories of persons covered by section 1 </w:t>
                      </w:r>
                    </w:p>
                    <w:p w:rsidR="00E70CCC" w:rsidRPr="00E70CCC" w:rsidRDefault="00E70CCC" w:rsidP="00501C13">
                      <w:pPr>
                        <w:pStyle w:val="Default"/>
                        <w:ind w:left="142" w:right="321"/>
                        <w:rPr>
                          <w:rFonts w:ascii="Arial" w:hAnsi="Arial" w:cs="Arial"/>
                          <w:lang w:val="en-US"/>
                        </w:rPr>
                      </w:pPr>
                      <w:r w:rsidRPr="00E70CC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1. </w:t>
                      </w:r>
                      <w:r w:rsidRPr="00E70CCC">
                        <w:rPr>
                          <w:rFonts w:ascii="Arial" w:hAnsi="Arial" w:cs="Arial"/>
                          <w:lang w:val="en-US"/>
                        </w:rPr>
                        <w:t>The following persons shall be covered by section 1 when they do not perform work on board a ship that is of importance to the operation of the ship in a wider sense if they are, via their shore-based conditions of employment, secured in accordance with regulations, collective agreements or individual contracts at a level corresponding to the level of protection stipulated in the act on seafarers' conditions of employment, etc. (</w:t>
                      </w:r>
                      <w:r w:rsidRPr="00E70CCC"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  <w:t>lov om søfarendes ansættelsesforhold m.v.</w:t>
                      </w:r>
                      <w:r w:rsidRPr="00E70CCC">
                        <w:rPr>
                          <w:rFonts w:ascii="Arial" w:hAnsi="Arial" w:cs="Arial"/>
                          <w:lang w:val="en-US"/>
                        </w:rPr>
                        <w:t xml:space="preserve">) and orders issued in pursuance here-of: </w:t>
                      </w:r>
                    </w:p>
                    <w:p w:rsidR="00E70CCC" w:rsidRPr="00E70CCC" w:rsidRDefault="00E70CCC" w:rsidP="00501C13">
                      <w:pPr>
                        <w:pStyle w:val="Default"/>
                        <w:ind w:left="142" w:right="321" w:firstLine="567"/>
                        <w:rPr>
                          <w:rFonts w:ascii="Arial" w:hAnsi="Arial" w:cs="Arial"/>
                          <w:lang w:val="en-US"/>
                        </w:rPr>
                      </w:pPr>
                      <w:r w:rsidRPr="00E70CCC">
                        <w:rPr>
                          <w:rFonts w:ascii="Arial" w:hAnsi="Arial" w:cs="Arial"/>
                          <w:lang w:val="en-US"/>
                        </w:rPr>
                        <w:t>1</w:t>
                      </w:r>
                      <w:r w:rsidR="006B3E53">
                        <w:rPr>
                          <w:rFonts w:ascii="Arial" w:hAnsi="Arial" w:cs="Arial"/>
                          <w:lang w:val="en-US"/>
                        </w:rPr>
                        <w:t>.</w:t>
                      </w:r>
                      <w:r w:rsidRPr="00E70CCC">
                        <w:rPr>
                          <w:rFonts w:ascii="Arial" w:hAnsi="Arial" w:cs="Arial"/>
                          <w:lang w:val="en-US"/>
                        </w:rPr>
                        <w:t xml:space="preserve"> Offshore specialists, including: </w:t>
                      </w:r>
                    </w:p>
                    <w:p w:rsidR="00E70CCC" w:rsidRPr="00E70CCC" w:rsidRDefault="00744805" w:rsidP="00744805">
                      <w:pPr>
                        <w:pStyle w:val="Default"/>
                        <w:tabs>
                          <w:tab w:val="left" w:pos="1276"/>
                        </w:tabs>
                        <w:ind w:left="1560" w:right="321" w:hanging="709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E70CCC" w:rsidRPr="00E70CCC">
                        <w:rPr>
                          <w:rFonts w:ascii="Arial" w:hAnsi="Arial" w:cs="Arial"/>
                          <w:lang w:val="en-US"/>
                        </w:rPr>
                        <w:t xml:space="preserve">a) Wind turbine fitters, wind turbine repairmen and wind turbine technicians, including on day-time voyages. </w:t>
                      </w:r>
                    </w:p>
                    <w:p w:rsidR="00E70CCC" w:rsidRPr="00E70CCC" w:rsidRDefault="00E70CCC" w:rsidP="00501C13">
                      <w:pPr>
                        <w:pStyle w:val="Default"/>
                        <w:ind w:left="142" w:right="321" w:firstLine="1134"/>
                        <w:rPr>
                          <w:rFonts w:ascii="Arial" w:hAnsi="Arial" w:cs="Arial"/>
                          <w:lang w:val="en-US"/>
                        </w:rPr>
                      </w:pPr>
                      <w:r w:rsidRPr="00E70CCC">
                        <w:rPr>
                          <w:rFonts w:ascii="Arial" w:hAnsi="Arial" w:cs="Arial"/>
                          <w:lang w:val="en-US"/>
                        </w:rPr>
                        <w:t xml:space="preserve">b) Surveyors and survey teams. </w:t>
                      </w:r>
                    </w:p>
                    <w:p w:rsidR="00E70CCC" w:rsidRPr="00E70CCC" w:rsidRDefault="00E70CCC" w:rsidP="00501C13">
                      <w:pPr>
                        <w:pStyle w:val="Default"/>
                        <w:ind w:left="142" w:right="321" w:firstLine="1134"/>
                        <w:rPr>
                          <w:rFonts w:ascii="Arial" w:hAnsi="Arial" w:cs="Arial"/>
                          <w:lang w:val="en-US"/>
                        </w:rPr>
                      </w:pPr>
                      <w:r w:rsidRPr="00E70CCC">
                        <w:rPr>
                          <w:rFonts w:ascii="Arial" w:hAnsi="Arial" w:cs="Arial"/>
                          <w:lang w:val="en-US"/>
                        </w:rPr>
                        <w:t xml:space="preserve">c) ROV operators. </w:t>
                      </w:r>
                    </w:p>
                    <w:p w:rsidR="00E70CCC" w:rsidRPr="00E70CCC" w:rsidRDefault="00E70CCC" w:rsidP="00501C13">
                      <w:pPr>
                        <w:pStyle w:val="Default"/>
                        <w:ind w:left="142" w:right="321" w:firstLine="1134"/>
                        <w:rPr>
                          <w:rFonts w:ascii="Arial" w:hAnsi="Arial" w:cs="Arial"/>
                          <w:lang w:val="en-US"/>
                        </w:rPr>
                      </w:pPr>
                      <w:r w:rsidRPr="00E70CCC">
                        <w:rPr>
                          <w:rFonts w:ascii="Arial" w:hAnsi="Arial" w:cs="Arial"/>
                          <w:lang w:val="en-US"/>
                        </w:rPr>
                        <w:t xml:space="preserve">d) Cable trenchers. </w:t>
                      </w:r>
                    </w:p>
                    <w:p w:rsidR="00E70CCC" w:rsidRPr="00E70CCC" w:rsidRDefault="00E70CCC" w:rsidP="00501C13">
                      <w:pPr>
                        <w:pStyle w:val="Default"/>
                        <w:ind w:left="142" w:right="321" w:firstLine="1134"/>
                        <w:rPr>
                          <w:rFonts w:ascii="Arial" w:hAnsi="Arial" w:cs="Arial"/>
                          <w:lang w:val="en-US"/>
                        </w:rPr>
                      </w:pPr>
                      <w:r w:rsidRPr="00E70CCC">
                        <w:rPr>
                          <w:rFonts w:ascii="Arial" w:hAnsi="Arial" w:cs="Arial"/>
                          <w:lang w:val="en-US"/>
                        </w:rPr>
                        <w:t xml:space="preserve">e) Customer representatives. </w:t>
                      </w:r>
                    </w:p>
                    <w:p w:rsidR="00E70CCC" w:rsidRPr="00E70CCC" w:rsidRDefault="00E70CCC" w:rsidP="00501C13">
                      <w:pPr>
                        <w:pStyle w:val="Default"/>
                        <w:ind w:left="142" w:right="321" w:firstLine="1134"/>
                        <w:rPr>
                          <w:rFonts w:ascii="Arial" w:hAnsi="Arial" w:cs="Arial"/>
                          <w:lang w:val="en-US"/>
                        </w:rPr>
                      </w:pPr>
                      <w:r w:rsidRPr="00E70CCC">
                        <w:rPr>
                          <w:rFonts w:ascii="Arial" w:hAnsi="Arial" w:cs="Arial"/>
                          <w:lang w:val="en-US"/>
                        </w:rPr>
                        <w:t xml:space="preserve">f) Marine warranty surveyors. </w:t>
                      </w:r>
                    </w:p>
                    <w:p w:rsidR="00E70CCC" w:rsidRPr="00E70CCC" w:rsidRDefault="00E70CCC" w:rsidP="00501C13">
                      <w:pPr>
                        <w:pStyle w:val="Default"/>
                        <w:ind w:left="142" w:right="321" w:firstLine="1134"/>
                        <w:rPr>
                          <w:rFonts w:ascii="Arial" w:hAnsi="Arial" w:cs="Arial"/>
                          <w:lang w:val="en-US"/>
                        </w:rPr>
                      </w:pPr>
                      <w:r w:rsidRPr="00E70CCC">
                        <w:rPr>
                          <w:rFonts w:ascii="Arial" w:hAnsi="Arial" w:cs="Arial"/>
                          <w:lang w:val="en-US"/>
                        </w:rPr>
                        <w:t xml:space="preserve">g) Insurance representatives. </w:t>
                      </w:r>
                    </w:p>
                    <w:p w:rsidR="00E70CCC" w:rsidRPr="00E70CCC" w:rsidRDefault="00E70CCC" w:rsidP="00501C13">
                      <w:pPr>
                        <w:pStyle w:val="Default"/>
                        <w:ind w:left="142" w:right="321" w:firstLine="1134"/>
                        <w:rPr>
                          <w:rFonts w:ascii="Arial" w:hAnsi="Arial" w:cs="Arial"/>
                          <w:lang w:val="en-US"/>
                        </w:rPr>
                      </w:pPr>
                      <w:r w:rsidRPr="00E70CCC">
                        <w:rPr>
                          <w:rFonts w:ascii="Arial" w:hAnsi="Arial" w:cs="Arial"/>
                          <w:lang w:val="en-US"/>
                        </w:rPr>
                        <w:t xml:space="preserve">h) Tow masters. </w:t>
                      </w:r>
                    </w:p>
                    <w:p w:rsidR="00E70CCC" w:rsidRPr="00E70CCC" w:rsidRDefault="00E70CCC" w:rsidP="00501C13">
                      <w:pPr>
                        <w:pStyle w:val="Default"/>
                        <w:ind w:left="142" w:right="321" w:firstLine="1134"/>
                        <w:rPr>
                          <w:rFonts w:ascii="Arial" w:hAnsi="Arial" w:cs="Arial"/>
                          <w:lang w:val="en-US"/>
                        </w:rPr>
                      </w:pPr>
                      <w:r w:rsidRPr="00E70CCC">
                        <w:rPr>
                          <w:rFonts w:ascii="Arial" w:hAnsi="Arial" w:cs="Arial"/>
                          <w:lang w:val="en-US"/>
                        </w:rPr>
                        <w:t xml:space="preserve">i) Special positioning technicians. </w:t>
                      </w:r>
                    </w:p>
                    <w:p w:rsidR="00E70CCC" w:rsidRPr="00E70CCC" w:rsidRDefault="00E70CCC" w:rsidP="00501C13">
                      <w:pPr>
                        <w:pStyle w:val="Default"/>
                        <w:ind w:left="142" w:right="321" w:firstLine="1134"/>
                        <w:rPr>
                          <w:rFonts w:ascii="Arial" w:hAnsi="Arial" w:cs="Arial"/>
                          <w:lang w:val="en-US"/>
                        </w:rPr>
                      </w:pPr>
                      <w:r w:rsidRPr="00E70CCC">
                        <w:rPr>
                          <w:rFonts w:ascii="Arial" w:hAnsi="Arial" w:cs="Arial"/>
                          <w:lang w:val="en-US"/>
                        </w:rPr>
                        <w:t xml:space="preserve">j) Divers. </w:t>
                      </w:r>
                    </w:p>
                    <w:p w:rsidR="00E70CCC" w:rsidRPr="00E70CCC" w:rsidRDefault="00E70CCC" w:rsidP="00501C13">
                      <w:pPr>
                        <w:pStyle w:val="Default"/>
                        <w:ind w:left="142" w:right="321" w:firstLine="709"/>
                        <w:rPr>
                          <w:rFonts w:ascii="Arial" w:hAnsi="Arial" w:cs="Arial"/>
                          <w:lang w:val="en-US"/>
                        </w:rPr>
                      </w:pPr>
                      <w:r w:rsidRPr="00E70CCC">
                        <w:rPr>
                          <w:rFonts w:ascii="Arial" w:hAnsi="Arial" w:cs="Arial"/>
                          <w:lang w:val="en-US"/>
                        </w:rPr>
                        <w:t>2</w:t>
                      </w:r>
                      <w:r w:rsidR="00501C13">
                        <w:rPr>
                          <w:rFonts w:ascii="Arial" w:hAnsi="Arial" w:cs="Arial"/>
                          <w:lang w:val="en-US"/>
                        </w:rPr>
                        <w:t>.</w:t>
                      </w:r>
                      <w:r w:rsidRPr="00E70CCC">
                        <w:rPr>
                          <w:rFonts w:ascii="Arial" w:hAnsi="Arial" w:cs="Arial"/>
                          <w:lang w:val="en-US"/>
                        </w:rPr>
                        <w:t xml:space="preserve"> Journalists, researchers and similar groups of personnel. </w:t>
                      </w:r>
                    </w:p>
                    <w:p w:rsidR="00E70CCC" w:rsidRPr="00E70CCC" w:rsidRDefault="00501C13" w:rsidP="00501C13">
                      <w:pPr>
                        <w:pStyle w:val="Default"/>
                        <w:ind w:left="142" w:right="321" w:firstLine="709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3.</w:t>
                      </w:r>
                      <w:r w:rsidR="00E70CCC" w:rsidRPr="00E70CCC">
                        <w:rPr>
                          <w:rFonts w:ascii="Arial" w:hAnsi="Arial" w:cs="Arial"/>
                          <w:lang w:val="en-US"/>
                        </w:rPr>
                        <w:t xml:space="preserve"> Medical teams. </w:t>
                      </w:r>
                    </w:p>
                    <w:p w:rsidR="00E70CCC" w:rsidRPr="00E70CCC" w:rsidRDefault="00501C13" w:rsidP="00501C13">
                      <w:pPr>
                        <w:pStyle w:val="Default"/>
                        <w:ind w:left="142" w:right="321" w:firstLine="709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4.</w:t>
                      </w:r>
                      <w:r w:rsidR="00E70CCC" w:rsidRPr="00E70CCC">
                        <w:rPr>
                          <w:rFonts w:ascii="Arial" w:hAnsi="Arial" w:cs="Arial"/>
                          <w:lang w:val="en-US"/>
                        </w:rPr>
                        <w:t xml:space="preserve"> Maritime accident investigation teams.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br/>
                      </w:r>
                      <w:r w:rsidR="00E70CCC" w:rsidRPr="00E70CCC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E70CCC" w:rsidRPr="00E70CCC" w:rsidRDefault="00E70CCC" w:rsidP="00501C13">
                      <w:pPr>
                        <w:pStyle w:val="Default"/>
                        <w:ind w:left="142" w:right="321"/>
                        <w:rPr>
                          <w:rFonts w:ascii="Arial" w:hAnsi="Arial" w:cs="Arial"/>
                          <w:lang w:val="en-US"/>
                        </w:rPr>
                      </w:pPr>
                      <w:r w:rsidRPr="00E70CC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2. </w:t>
                      </w:r>
                      <w:r w:rsidRPr="00E70CCC">
                        <w:rPr>
                          <w:rFonts w:ascii="Arial" w:hAnsi="Arial" w:cs="Arial"/>
                          <w:lang w:val="en-US"/>
                        </w:rPr>
                        <w:t xml:space="preserve">The following categories of persons shall be covered by section 1 if they only occasionally perform tasks on board or from ships for a shorter period of time: </w:t>
                      </w:r>
                    </w:p>
                    <w:p w:rsidR="00E70CCC" w:rsidRPr="00E70CCC" w:rsidRDefault="00E70CCC" w:rsidP="00744805">
                      <w:pPr>
                        <w:pStyle w:val="Default"/>
                        <w:ind w:left="1134" w:right="321" w:hanging="283"/>
                        <w:rPr>
                          <w:rFonts w:ascii="Arial" w:hAnsi="Arial" w:cs="Arial"/>
                          <w:lang w:val="en-US"/>
                        </w:rPr>
                      </w:pPr>
                      <w:r w:rsidRPr="00E70CCC">
                        <w:rPr>
                          <w:rFonts w:ascii="Arial" w:hAnsi="Arial" w:cs="Arial"/>
                          <w:lang w:val="en-US"/>
                        </w:rPr>
                        <w:t>1</w:t>
                      </w:r>
                      <w:r w:rsidR="00501C13">
                        <w:rPr>
                          <w:rFonts w:ascii="Arial" w:hAnsi="Arial" w:cs="Arial"/>
                          <w:lang w:val="en-US"/>
                        </w:rPr>
                        <w:t>.</w:t>
                      </w:r>
                      <w:r w:rsidRPr="00E70CCC">
                        <w:rPr>
                          <w:rFonts w:ascii="Arial" w:hAnsi="Arial" w:cs="Arial"/>
                          <w:lang w:val="en-US"/>
                        </w:rPr>
                        <w:t xml:space="preserve"> Company, operational and ship surveyors and other supernumerary company employees. </w:t>
                      </w:r>
                    </w:p>
                    <w:p w:rsidR="00E70CCC" w:rsidRPr="00E70CCC" w:rsidRDefault="00501C13" w:rsidP="00501C13">
                      <w:pPr>
                        <w:pStyle w:val="Default"/>
                        <w:ind w:left="142" w:right="321" w:firstLine="709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2.</w:t>
                      </w:r>
                      <w:r w:rsidR="00E70CCC" w:rsidRPr="00E70CCC">
                        <w:rPr>
                          <w:rFonts w:ascii="Arial" w:hAnsi="Arial" w:cs="Arial"/>
                          <w:lang w:val="en-US"/>
                        </w:rPr>
                        <w:t xml:space="preserve"> Super cargo and salvage surveyors. </w:t>
                      </w:r>
                    </w:p>
                    <w:p w:rsidR="00501C13" w:rsidRDefault="00E70CCC" w:rsidP="00744805">
                      <w:pPr>
                        <w:pStyle w:val="Default"/>
                        <w:ind w:left="1134" w:right="321" w:hanging="283"/>
                        <w:rPr>
                          <w:rFonts w:ascii="Arial" w:hAnsi="Arial" w:cs="Arial"/>
                          <w:lang w:val="en-US"/>
                        </w:rPr>
                      </w:pPr>
                      <w:r w:rsidRPr="00E70CCC">
                        <w:rPr>
                          <w:rFonts w:ascii="Arial" w:hAnsi="Arial" w:cs="Arial"/>
                          <w:lang w:val="en-US"/>
                        </w:rPr>
                        <w:t>3</w:t>
                      </w:r>
                      <w:r w:rsidR="00501C13">
                        <w:rPr>
                          <w:rFonts w:ascii="Arial" w:hAnsi="Arial" w:cs="Arial"/>
                          <w:lang w:val="en-US"/>
                        </w:rPr>
                        <w:t>.</w:t>
                      </w:r>
                      <w:r w:rsidRPr="00E70CCC">
                        <w:rPr>
                          <w:rFonts w:ascii="Arial" w:hAnsi="Arial" w:cs="Arial"/>
                          <w:lang w:val="en-US"/>
                        </w:rPr>
                        <w:t xml:space="preserve"> Supernumerary workmen, sales consultants, equipment and service technicians and other repair-men so</w:t>
                      </w:r>
                      <w:r w:rsidR="00501C13">
                        <w:rPr>
                          <w:rFonts w:ascii="Arial" w:hAnsi="Arial" w:cs="Arial"/>
                          <w:lang w:val="en-US"/>
                        </w:rPr>
                        <w:t>lving a specific task, testers.</w:t>
                      </w:r>
                    </w:p>
                    <w:p w:rsidR="00E70CCC" w:rsidRPr="00E70CCC" w:rsidRDefault="00501C13" w:rsidP="00744805">
                      <w:pPr>
                        <w:pStyle w:val="Default"/>
                        <w:ind w:left="142" w:right="321" w:firstLine="709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4. </w:t>
                      </w:r>
                      <w:r w:rsidR="00E70CCC" w:rsidRPr="00E70CCC">
                        <w:rPr>
                          <w:rFonts w:ascii="Arial" w:hAnsi="Arial" w:cs="Arial"/>
                          <w:lang w:val="en-US"/>
                        </w:rPr>
                        <w:t>Journalists, researchers and similar groups of personnel.</w:t>
                      </w:r>
                    </w:p>
                    <w:p w:rsidR="00E70CCC" w:rsidRPr="00E70CCC" w:rsidRDefault="00E70CCC" w:rsidP="00501C13">
                      <w:pPr>
                        <w:ind w:left="142" w:hanging="142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sectPr w:rsidR="00E70CCC" w:rsidSect="006135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4" w:right="1172" w:bottom="1882" w:left="1100" w:header="0" w:footer="3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FC5" w:rsidRDefault="00662FC5">
      <w:r>
        <w:separator/>
      </w:r>
    </w:p>
  </w:endnote>
  <w:endnote w:type="continuationSeparator" w:id="0">
    <w:p w:rsidR="00662FC5" w:rsidRDefault="0066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D7" w:rsidRDefault="006135D7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D7" w:rsidRDefault="006135D7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D7" w:rsidRDefault="006135D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FC5" w:rsidRDefault="00662FC5"/>
  </w:footnote>
  <w:footnote w:type="continuationSeparator" w:id="0">
    <w:p w:rsidR="00662FC5" w:rsidRDefault="00662F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D7" w:rsidRDefault="00744805">
    <w:pPr>
      <w:pStyle w:val="Sidehove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407695" o:spid="_x0000_s2050" type="#_x0000_t136" style="position:absolute;margin-left:0;margin-top:0;width:484.8pt;height:193.9pt;rotation:315;z-index:-251655168;mso-position-horizontal:center;mso-position-horizontal-relative:margin;mso-position-vertical:center;mso-position-vertical-relative:margin" o:allowincell="f" fillcolor="#5f5f5f" stroked="f">
          <v:fill opacity=".5"/>
          <v:textpath style="font-family:&quot;Microsoft Sans Serif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D7" w:rsidRDefault="00744805">
    <w:pPr>
      <w:pStyle w:val="Sidehove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407696" o:spid="_x0000_s2051" type="#_x0000_t136" style="position:absolute;margin-left:0;margin-top:0;width:484.8pt;height:193.9pt;rotation:315;z-index:-251653120;mso-position-horizontal:center;mso-position-horizontal-relative:margin;mso-position-vertical:center;mso-position-vertical-relative:margin" o:allowincell="f" fillcolor="#5f5f5f" stroked="f">
          <v:fill opacity=".5"/>
          <v:textpath style="font-family:&quot;Microsoft Sans Serif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D7" w:rsidRDefault="00744805">
    <w:pPr>
      <w:pStyle w:val="Sidehove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407694" o:spid="_x0000_s2049" type="#_x0000_t136" style="position:absolute;margin-left:0;margin-top:0;width:484.8pt;height:193.9pt;rotation:315;z-index:-251657216;mso-position-horizontal:center;mso-position-horizontal-relative:margin;mso-position-vertical:center;mso-position-vertical-relative:margin" o:allowincell="f" fillcolor="#5f5f5f" stroked="f">
          <v:fill opacity=".5"/>
          <v:textpath style="font-family:&quot;Microsoft Sans Serif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35A50"/>
    <w:multiLevelType w:val="hybridMultilevel"/>
    <w:tmpl w:val="DF86B41E"/>
    <w:lvl w:ilvl="0" w:tplc="0406000F">
      <w:start w:val="1"/>
      <w:numFmt w:val="decimal"/>
      <w:lvlText w:val="%1."/>
      <w:lvlJc w:val="left"/>
      <w:pPr>
        <w:ind w:left="502" w:hanging="360"/>
      </w:pPr>
    </w:lvl>
    <w:lvl w:ilvl="1" w:tplc="04060019">
      <w:start w:val="1"/>
      <w:numFmt w:val="lowerLetter"/>
      <w:lvlText w:val="%2."/>
      <w:lvlJc w:val="left"/>
      <w:pPr>
        <w:ind w:left="1222" w:hanging="360"/>
      </w:pPr>
    </w:lvl>
    <w:lvl w:ilvl="2" w:tplc="0406001B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BB45FDD"/>
    <w:multiLevelType w:val="multilevel"/>
    <w:tmpl w:val="BAD031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da-DK" w:eastAsia="da-DK" w:bidi="da-D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FF3575"/>
    <w:multiLevelType w:val="hybridMultilevel"/>
    <w:tmpl w:val="DF86B4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1304"/>
  <w:hyphenationZone w:val="425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AC"/>
    <w:rsid w:val="00002244"/>
    <w:rsid w:val="000707F2"/>
    <w:rsid w:val="000A13C5"/>
    <w:rsid w:val="001D0774"/>
    <w:rsid w:val="0020348B"/>
    <w:rsid w:val="00242C18"/>
    <w:rsid w:val="002520C4"/>
    <w:rsid w:val="00274AC3"/>
    <w:rsid w:val="00296A74"/>
    <w:rsid w:val="002D1556"/>
    <w:rsid w:val="002E0402"/>
    <w:rsid w:val="002E66AC"/>
    <w:rsid w:val="002F122B"/>
    <w:rsid w:val="003B70EE"/>
    <w:rsid w:val="003D5DA4"/>
    <w:rsid w:val="00453D8E"/>
    <w:rsid w:val="004C34B3"/>
    <w:rsid w:val="00501C13"/>
    <w:rsid w:val="00570B2B"/>
    <w:rsid w:val="006135D7"/>
    <w:rsid w:val="006555E8"/>
    <w:rsid w:val="00662FC5"/>
    <w:rsid w:val="00670CEA"/>
    <w:rsid w:val="006B3E53"/>
    <w:rsid w:val="00744805"/>
    <w:rsid w:val="00764C84"/>
    <w:rsid w:val="00790719"/>
    <w:rsid w:val="007A4BE8"/>
    <w:rsid w:val="00820493"/>
    <w:rsid w:val="008A4EF7"/>
    <w:rsid w:val="00951A44"/>
    <w:rsid w:val="0099420A"/>
    <w:rsid w:val="00A81643"/>
    <w:rsid w:val="00AF22BE"/>
    <w:rsid w:val="00B234AE"/>
    <w:rsid w:val="00C03854"/>
    <w:rsid w:val="00CE51CB"/>
    <w:rsid w:val="00D4444A"/>
    <w:rsid w:val="00D534FE"/>
    <w:rsid w:val="00DE34D7"/>
    <w:rsid w:val="00E1679A"/>
    <w:rsid w:val="00E36062"/>
    <w:rsid w:val="00E466D2"/>
    <w:rsid w:val="00E70934"/>
    <w:rsid w:val="00E70CCC"/>
    <w:rsid w:val="00E84BFE"/>
    <w:rsid w:val="00E85772"/>
    <w:rsid w:val="00EC2762"/>
    <w:rsid w:val="00EE4960"/>
    <w:rsid w:val="00FB0F6A"/>
    <w:rsid w:val="00FB250F"/>
    <w:rsid w:val="00FD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da-DK" w:eastAsia="da-DK" w:bidi="da-D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Pr>
      <w:color w:val="0066CC"/>
      <w:u w:val="single"/>
    </w:rPr>
  </w:style>
  <w:style w:type="character" w:customStyle="1" w:styleId="Hovedtekst3">
    <w:name w:val="Hovedtekst (3)_"/>
    <w:basedOn w:val="Standardskrifttypeiafsnit"/>
    <w:link w:val="Hovedteks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ovedtekst2">
    <w:name w:val="Hovedtekst (2)_"/>
    <w:basedOn w:val="Standardskrifttypeiafsnit"/>
    <w:link w:val="Hovedtekst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ovedtekst211pt">
    <w:name w:val="Hovedtekst (2) + 11 pt"/>
    <w:basedOn w:val="Hovedteks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da-DK" w:eastAsia="da-DK" w:bidi="da-DK"/>
    </w:rPr>
  </w:style>
  <w:style w:type="character" w:customStyle="1" w:styleId="Hovedtekst2Fed">
    <w:name w:val="Hovedtekst (2) + Fed"/>
    <w:basedOn w:val="Hovedteks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da-DK" w:eastAsia="da-DK" w:bidi="da-DK"/>
    </w:rPr>
  </w:style>
  <w:style w:type="character" w:customStyle="1" w:styleId="Hovedtekst4">
    <w:name w:val="Hovedtekst (4)_"/>
    <w:basedOn w:val="Standardskrifttypeiafsnit"/>
    <w:link w:val="Hovedtekst4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Hovedtekst30">
    <w:name w:val="Hovedtekst (3)"/>
    <w:basedOn w:val="Normal"/>
    <w:link w:val="Hovedtekst3"/>
    <w:pPr>
      <w:shd w:val="clear" w:color="auto" w:fill="FFFFFF"/>
      <w:spacing w:after="42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Hovedtekst20">
    <w:name w:val="Hovedtekst (2)"/>
    <w:basedOn w:val="Normal"/>
    <w:link w:val="Hovedtekst2"/>
    <w:pPr>
      <w:shd w:val="clear" w:color="auto" w:fill="FFFFFF"/>
      <w:spacing w:before="420" w:after="300" w:line="322" w:lineRule="exact"/>
      <w:ind w:hanging="360"/>
    </w:pPr>
    <w:rPr>
      <w:rFonts w:ascii="Arial" w:eastAsia="Arial" w:hAnsi="Arial" w:cs="Arial"/>
      <w:sz w:val="28"/>
      <w:szCs w:val="28"/>
    </w:rPr>
  </w:style>
  <w:style w:type="paragraph" w:customStyle="1" w:styleId="Hovedtekst40">
    <w:name w:val="Hovedtekst (4)"/>
    <w:basedOn w:val="Normal"/>
    <w:link w:val="Hovedtekst4"/>
    <w:pPr>
      <w:shd w:val="clear" w:color="auto" w:fill="FFFFFF"/>
      <w:spacing w:before="1080" w:line="293" w:lineRule="exact"/>
    </w:pPr>
    <w:rPr>
      <w:rFonts w:ascii="Arial" w:eastAsia="Arial" w:hAnsi="Arial" w:cs="Arial"/>
      <w:i/>
      <w:iCs/>
      <w:sz w:val="28"/>
      <w:szCs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9420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9420A"/>
    <w:rPr>
      <w:rFonts w:ascii="Tahoma" w:hAnsi="Tahoma" w:cs="Tahoma"/>
      <w:color w:val="000000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6135D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135D7"/>
    <w:rPr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6135D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135D7"/>
    <w:rPr>
      <w:color w:val="000000"/>
    </w:rPr>
  </w:style>
  <w:style w:type="paragraph" w:customStyle="1" w:styleId="Default">
    <w:name w:val="Default"/>
    <w:rsid w:val="00E70CC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Listeafsnit">
    <w:name w:val="List Paragraph"/>
    <w:basedOn w:val="Normal"/>
    <w:uiPriority w:val="34"/>
    <w:qFormat/>
    <w:rsid w:val="00E70CCC"/>
    <w:pPr>
      <w:widowControl/>
      <w:ind w:left="720"/>
      <w:contextualSpacing/>
    </w:pPr>
    <w:rPr>
      <w:rFonts w:asciiTheme="minorHAnsi" w:eastAsiaTheme="minorEastAsia" w:hAnsiTheme="minorHAnsi" w:cstheme="minorBidi"/>
      <w:color w:val="auto"/>
      <w:lang w:val="de-DE"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da-DK" w:eastAsia="da-DK" w:bidi="da-D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Pr>
      <w:color w:val="0066CC"/>
      <w:u w:val="single"/>
    </w:rPr>
  </w:style>
  <w:style w:type="character" w:customStyle="1" w:styleId="Hovedtekst3">
    <w:name w:val="Hovedtekst (3)_"/>
    <w:basedOn w:val="Standardskrifttypeiafsnit"/>
    <w:link w:val="Hovedteks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ovedtekst2">
    <w:name w:val="Hovedtekst (2)_"/>
    <w:basedOn w:val="Standardskrifttypeiafsnit"/>
    <w:link w:val="Hovedtekst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ovedtekst211pt">
    <w:name w:val="Hovedtekst (2) + 11 pt"/>
    <w:basedOn w:val="Hovedteks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da-DK" w:eastAsia="da-DK" w:bidi="da-DK"/>
    </w:rPr>
  </w:style>
  <w:style w:type="character" w:customStyle="1" w:styleId="Hovedtekst2Fed">
    <w:name w:val="Hovedtekst (2) + Fed"/>
    <w:basedOn w:val="Hovedteks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da-DK" w:eastAsia="da-DK" w:bidi="da-DK"/>
    </w:rPr>
  </w:style>
  <w:style w:type="character" w:customStyle="1" w:styleId="Hovedtekst4">
    <w:name w:val="Hovedtekst (4)_"/>
    <w:basedOn w:val="Standardskrifttypeiafsnit"/>
    <w:link w:val="Hovedtekst4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Hovedtekst30">
    <w:name w:val="Hovedtekst (3)"/>
    <w:basedOn w:val="Normal"/>
    <w:link w:val="Hovedtekst3"/>
    <w:pPr>
      <w:shd w:val="clear" w:color="auto" w:fill="FFFFFF"/>
      <w:spacing w:after="42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Hovedtekst20">
    <w:name w:val="Hovedtekst (2)"/>
    <w:basedOn w:val="Normal"/>
    <w:link w:val="Hovedtekst2"/>
    <w:pPr>
      <w:shd w:val="clear" w:color="auto" w:fill="FFFFFF"/>
      <w:spacing w:before="420" w:after="300" w:line="322" w:lineRule="exact"/>
      <w:ind w:hanging="360"/>
    </w:pPr>
    <w:rPr>
      <w:rFonts w:ascii="Arial" w:eastAsia="Arial" w:hAnsi="Arial" w:cs="Arial"/>
      <w:sz w:val="28"/>
      <w:szCs w:val="28"/>
    </w:rPr>
  </w:style>
  <w:style w:type="paragraph" w:customStyle="1" w:styleId="Hovedtekst40">
    <w:name w:val="Hovedtekst (4)"/>
    <w:basedOn w:val="Normal"/>
    <w:link w:val="Hovedtekst4"/>
    <w:pPr>
      <w:shd w:val="clear" w:color="auto" w:fill="FFFFFF"/>
      <w:spacing w:before="1080" w:line="293" w:lineRule="exact"/>
    </w:pPr>
    <w:rPr>
      <w:rFonts w:ascii="Arial" w:eastAsia="Arial" w:hAnsi="Arial" w:cs="Arial"/>
      <w:i/>
      <w:iCs/>
      <w:sz w:val="28"/>
      <w:szCs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9420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9420A"/>
    <w:rPr>
      <w:rFonts w:ascii="Tahoma" w:hAnsi="Tahoma" w:cs="Tahoma"/>
      <w:color w:val="000000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6135D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135D7"/>
    <w:rPr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6135D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135D7"/>
    <w:rPr>
      <w:color w:val="000000"/>
    </w:rPr>
  </w:style>
  <w:style w:type="paragraph" w:customStyle="1" w:styleId="Default">
    <w:name w:val="Default"/>
    <w:rsid w:val="00E70CC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Listeafsnit">
    <w:name w:val="List Paragraph"/>
    <w:basedOn w:val="Normal"/>
    <w:uiPriority w:val="34"/>
    <w:qFormat/>
    <w:rsid w:val="00E70CCC"/>
    <w:pPr>
      <w:widowControl/>
      <w:ind w:left="720"/>
      <w:contextualSpacing/>
    </w:pPr>
    <w:rPr>
      <w:rFonts w:asciiTheme="minorHAnsi" w:eastAsiaTheme="minorEastAsia" w:hAnsiTheme="minorHAnsi" w:cstheme="minorBidi"/>
      <w:color w:val="auto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487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 bertils oversættelse første seks sider og sidste to.pdf</vt:lpstr>
      <vt:lpstr>Til bertils oversættelse første seks sider og sidste to.pdf</vt:lpstr>
    </vt:vector>
  </TitlesOfParts>
  <Company>Hewlett-Packard Company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bertils oversættelse første seks sider og sidste to.pdf</dc:title>
  <dc:creator>Kevin Sahiner</dc:creator>
  <cp:lastModifiedBy>Vinni Schmidt Lorentsen</cp:lastModifiedBy>
  <cp:revision>3</cp:revision>
  <dcterms:created xsi:type="dcterms:W3CDTF">2017-07-11T13:54:00Z</dcterms:created>
  <dcterms:modified xsi:type="dcterms:W3CDTF">2017-07-12T09:36:00Z</dcterms:modified>
</cp:coreProperties>
</file>